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A5544" w14:textId="77777777" w:rsidR="00995537" w:rsidRPr="00380AE2" w:rsidRDefault="00995537" w:rsidP="00995537">
      <w:pPr>
        <w:pStyle w:val="Heading1"/>
        <w:jc w:val="center"/>
        <w:rPr>
          <w:i/>
          <w:sz w:val="32"/>
          <w:szCs w:val="32"/>
          <w:lang w:val="en-US"/>
        </w:rPr>
      </w:pPr>
      <w:r w:rsidRPr="00380AE2">
        <w:rPr>
          <w:sz w:val="32"/>
          <w:szCs w:val="32"/>
          <w:lang w:val="en-US"/>
        </w:rPr>
        <w:t>Invitation to the Department of</w:t>
      </w:r>
      <w:r w:rsidRPr="00380AE2">
        <w:rPr>
          <w:i/>
          <w:sz w:val="32"/>
          <w:szCs w:val="32"/>
          <w:lang w:val="en-US"/>
        </w:rPr>
        <w:t xml:space="preserve"> </w:t>
      </w:r>
    </w:p>
    <w:p w14:paraId="75B3DAEF" w14:textId="3003FC86" w:rsidR="00995537" w:rsidRPr="00380AE2" w:rsidRDefault="00D10C48" w:rsidP="00995537">
      <w:pPr>
        <w:pStyle w:val="Heading1"/>
        <w:jc w:val="center"/>
        <w:rPr>
          <w:rStyle w:val="SubtleEmphasis"/>
          <w:i w:val="0"/>
          <w:sz w:val="32"/>
          <w:szCs w:val="32"/>
          <w:lang w:val="en-US"/>
        </w:rPr>
      </w:pPr>
      <w:r>
        <w:rPr>
          <w:rStyle w:val="SubtleEmphasis"/>
          <w:sz w:val="32"/>
          <w:szCs w:val="32"/>
          <w:lang w:val="en-US"/>
        </w:rPr>
        <w:t xml:space="preserve">Department of </w:t>
      </w:r>
      <w:r w:rsidR="00380AE2" w:rsidRPr="00380AE2">
        <w:rPr>
          <w:rStyle w:val="SubtleEmphasis"/>
          <w:sz w:val="32"/>
          <w:szCs w:val="32"/>
          <w:lang w:val="en-US"/>
        </w:rPr>
        <w:t>Laboratory Medicine</w:t>
      </w:r>
      <w:r w:rsidR="0082236A">
        <w:rPr>
          <w:rStyle w:val="SubtleEmphasis"/>
          <w:sz w:val="32"/>
          <w:szCs w:val="32"/>
          <w:lang w:val="en-US"/>
        </w:rPr>
        <w:t xml:space="preserve"> </w:t>
      </w:r>
      <w:r w:rsidR="00AE05F6">
        <w:rPr>
          <w:rStyle w:val="SubtleEmphasis"/>
          <w:sz w:val="32"/>
          <w:szCs w:val="32"/>
          <w:lang w:val="en-US"/>
        </w:rPr>
        <w:t xml:space="preserve">&amp; KISCO </w:t>
      </w:r>
      <w:r w:rsidR="0082236A">
        <w:rPr>
          <w:rStyle w:val="SubtleEmphasis"/>
          <w:sz w:val="32"/>
          <w:szCs w:val="32"/>
          <w:lang w:val="en-US"/>
        </w:rPr>
        <w:t>conference</w:t>
      </w:r>
      <w:r w:rsidR="0051406C">
        <w:rPr>
          <w:rStyle w:val="SubtleEmphasis"/>
          <w:sz w:val="32"/>
          <w:szCs w:val="32"/>
          <w:lang w:val="en-US"/>
        </w:rPr>
        <w:t xml:space="preserve"> 2025</w:t>
      </w:r>
    </w:p>
    <w:p w14:paraId="0FE2F9F7" w14:textId="34D00F0A" w:rsidR="00995537" w:rsidRDefault="00A11360" w:rsidP="00995537">
      <w:pPr>
        <w:pStyle w:val="Heading1"/>
        <w:jc w:val="center"/>
        <w:rPr>
          <w:rStyle w:val="SubtleEmphasis"/>
          <w:i w:val="0"/>
          <w:sz w:val="32"/>
          <w:szCs w:val="32"/>
          <w:lang w:val="en-GB"/>
        </w:rPr>
      </w:pPr>
      <w:r>
        <w:rPr>
          <w:rStyle w:val="SubtleEmphasis"/>
          <w:sz w:val="32"/>
          <w:szCs w:val="32"/>
          <w:lang w:val="en-GB"/>
        </w:rPr>
        <w:t>April 15</w:t>
      </w:r>
      <w:r w:rsidR="005F3065">
        <w:rPr>
          <w:rStyle w:val="SubtleEmphasis"/>
          <w:sz w:val="32"/>
          <w:szCs w:val="32"/>
          <w:lang w:val="en-GB"/>
        </w:rPr>
        <w:t xml:space="preserve"> </w:t>
      </w:r>
      <w:r w:rsidR="00E7294A">
        <w:rPr>
          <w:rStyle w:val="SubtleEmphasis"/>
          <w:sz w:val="32"/>
          <w:szCs w:val="32"/>
          <w:lang w:val="en-GB"/>
        </w:rPr>
        <w:t xml:space="preserve">- </w:t>
      </w:r>
      <w:r w:rsidR="005F3065">
        <w:rPr>
          <w:rStyle w:val="SubtleEmphasis"/>
          <w:sz w:val="32"/>
          <w:szCs w:val="32"/>
          <w:lang w:val="en-GB"/>
        </w:rPr>
        <w:t xml:space="preserve">16 </w:t>
      </w:r>
    </w:p>
    <w:p w14:paraId="06FD4B36" w14:textId="77777777" w:rsidR="00A46AB3" w:rsidRDefault="0017236C" w:rsidP="00A46AB3">
      <w:pPr>
        <w:pBdr>
          <w:top w:val="single" w:sz="4" w:space="1" w:color="auto"/>
          <w:left w:val="single" w:sz="4" w:space="4" w:color="auto"/>
          <w:bottom w:val="single" w:sz="4" w:space="1" w:color="auto"/>
          <w:right w:val="single" w:sz="4" w:space="4" w:color="auto"/>
        </w:pBdr>
        <w:jc w:val="center"/>
        <w:rPr>
          <w:lang w:val="en-GB"/>
        </w:rPr>
      </w:pPr>
      <w:r>
        <w:rPr>
          <w:lang w:val="en-GB"/>
        </w:rPr>
        <w:t>CONFERENCE</w:t>
      </w:r>
      <w:r w:rsidR="00995537">
        <w:rPr>
          <w:lang w:val="en-GB"/>
        </w:rPr>
        <w:t xml:space="preserve">                                                                                                                </w:t>
      </w:r>
    </w:p>
    <w:p w14:paraId="68F39354" w14:textId="6B827632" w:rsidR="00A46AB3" w:rsidRPr="00A46AB3" w:rsidRDefault="00A11360" w:rsidP="00A46AB3">
      <w:pPr>
        <w:pBdr>
          <w:top w:val="single" w:sz="4" w:space="1" w:color="auto"/>
          <w:left w:val="single" w:sz="4" w:space="4" w:color="auto"/>
          <w:bottom w:val="single" w:sz="4" w:space="1" w:color="auto"/>
          <w:right w:val="single" w:sz="4" w:space="4" w:color="auto"/>
        </w:pBdr>
        <w:jc w:val="center"/>
        <w:rPr>
          <w:lang w:val="en-GB"/>
        </w:rPr>
      </w:pPr>
      <w:r w:rsidRPr="00A46AB3">
        <w:rPr>
          <w:b/>
          <w:bCs/>
          <w:sz w:val="28"/>
          <w:szCs w:val="28"/>
          <w:lang w:val="en-GB"/>
        </w:rPr>
        <w:t>Advancements in Stem Cells, Organoids</w:t>
      </w:r>
      <w:r w:rsidR="0057333C" w:rsidRPr="00A46AB3">
        <w:rPr>
          <w:b/>
          <w:bCs/>
          <w:sz w:val="28"/>
          <w:szCs w:val="28"/>
          <w:lang w:val="en-GB"/>
        </w:rPr>
        <w:t>, AI, and Regenerative Medicine</w:t>
      </w:r>
      <w:r w:rsidR="00995537" w:rsidRPr="00A46AB3">
        <w:rPr>
          <w:b/>
          <w:bCs/>
          <w:sz w:val="28"/>
          <w:szCs w:val="28"/>
          <w:lang w:val="en-GB"/>
        </w:rPr>
        <w:t xml:space="preserve"> </w:t>
      </w:r>
      <w:r w:rsidR="00995537">
        <w:rPr>
          <w:b/>
          <w:bCs/>
          <w:lang w:val="en-GB"/>
        </w:rPr>
        <w:t xml:space="preserve">                   </w:t>
      </w:r>
    </w:p>
    <w:p w14:paraId="2E44CB58" w14:textId="62BF88E5" w:rsidR="00995537" w:rsidRPr="00180D07" w:rsidRDefault="00995537" w:rsidP="00995537">
      <w:pPr>
        <w:pBdr>
          <w:top w:val="single" w:sz="4" w:space="1" w:color="auto"/>
          <w:left w:val="single" w:sz="4" w:space="4" w:color="auto"/>
          <w:bottom w:val="single" w:sz="4" w:space="1" w:color="auto"/>
          <w:right w:val="single" w:sz="4" w:space="4" w:color="auto"/>
        </w:pBdr>
        <w:jc w:val="center"/>
        <w:rPr>
          <w:lang w:val="en-GB"/>
        </w:rPr>
      </w:pPr>
      <w:r w:rsidRPr="00445BD2">
        <w:rPr>
          <w:b/>
          <w:bCs/>
          <w:lang w:val="en-GB"/>
        </w:rPr>
        <w:t xml:space="preserve">Karolinska </w:t>
      </w:r>
      <w:r w:rsidR="0057333C">
        <w:rPr>
          <w:b/>
          <w:bCs/>
          <w:lang w:val="en-GB"/>
        </w:rPr>
        <w:t xml:space="preserve">Institutet     </w:t>
      </w:r>
      <w:r>
        <w:rPr>
          <w:b/>
          <w:bCs/>
          <w:lang w:val="en-GB"/>
        </w:rPr>
        <w:t xml:space="preserve">                                                                                    </w:t>
      </w:r>
    </w:p>
    <w:p w14:paraId="5ECD6C94" w14:textId="4D7F0C11" w:rsidR="00F91ECC" w:rsidRDefault="00995537" w:rsidP="007640D6">
      <w:pPr>
        <w:rPr>
          <w:b/>
          <w:bCs/>
          <w:sz w:val="32"/>
          <w:szCs w:val="32"/>
          <w:lang w:val="en-GB"/>
        </w:rPr>
      </w:pPr>
      <w:r w:rsidRPr="00E62079">
        <w:rPr>
          <w:b/>
          <w:bCs/>
          <w:sz w:val="32"/>
          <w:szCs w:val="32"/>
          <w:lang w:val="en-GB"/>
        </w:rPr>
        <w:t xml:space="preserve">Please use the link below to register (deadline </w:t>
      </w:r>
      <w:r w:rsidR="00C902B2">
        <w:rPr>
          <w:b/>
          <w:bCs/>
          <w:sz w:val="32"/>
          <w:szCs w:val="32"/>
          <w:lang w:val="en-GB"/>
        </w:rPr>
        <w:t>March</w:t>
      </w:r>
      <w:r w:rsidRPr="00E62079">
        <w:rPr>
          <w:b/>
          <w:bCs/>
          <w:sz w:val="32"/>
          <w:szCs w:val="32"/>
          <w:lang w:val="en-GB"/>
        </w:rPr>
        <w:t xml:space="preserve"> 2</w:t>
      </w:r>
      <w:r w:rsidR="00C902B2">
        <w:rPr>
          <w:b/>
          <w:bCs/>
          <w:sz w:val="32"/>
          <w:szCs w:val="32"/>
          <w:lang w:val="en-GB"/>
        </w:rPr>
        <w:t>9</w:t>
      </w:r>
      <w:r w:rsidR="00E7273B" w:rsidRPr="00E62079">
        <w:rPr>
          <w:b/>
          <w:bCs/>
          <w:sz w:val="32"/>
          <w:szCs w:val="32"/>
          <w:lang w:val="en-GB"/>
        </w:rPr>
        <w:t>, 202</w:t>
      </w:r>
      <w:r w:rsidR="004D491E">
        <w:rPr>
          <w:b/>
          <w:bCs/>
          <w:sz w:val="32"/>
          <w:szCs w:val="32"/>
          <w:lang w:val="en-GB"/>
        </w:rPr>
        <w:t>5</w:t>
      </w:r>
      <w:r w:rsidR="00B91517">
        <w:rPr>
          <w:b/>
          <w:bCs/>
          <w:sz w:val="32"/>
          <w:szCs w:val="32"/>
          <w:lang w:val="en-GB"/>
        </w:rPr>
        <w:t>)</w:t>
      </w:r>
    </w:p>
    <w:p w14:paraId="33451992" w14:textId="77777777" w:rsidR="00B044B0" w:rsidRPr="003A0DD4" w:rsidRDefault="00B044B0" w:rsidP="00B96107">
      <w:pPr>
        <w:pStyle w:val="xmsonormal"/>
        <w:shd w:val="clear" w:color="auto" w:fill="FFFFFF"/>
        <w:rPr>
          <w:rFonts w:ascii="Arial" w:hAnsi="Arial" w:cs="Arial"/>
          <w:color w:val="242424"/>
          <w:bdr w:val="none" w:sz="0" w:space="0" w:color="auto" w:frame="1"/>
          <w:lang w:val="en-GB"/>
        </w:rPr>
      </w:pPr>
    </w:p>
    <w:p w14:paraId="3614B70E" w14:textId="77777777" w:rsidR="00995537" w:rsidRDefault="00995537" w:rsidP="00995537">
      <w:pPr>
        <w:jc w:val="center"/>
        <w:rPr>
          <w:sz w:val="26"/>
          <w:szCs w:val="26"/>
          <w:lang w:val="en-GB"/>
        </w:rPr>
      </w:pPr>
      <w:r w:rsidRPr="00445BD2">
        <w:rPr>
          <w:b/>
          <w:sz w:val="26"/>
          <w:szCs w:val="26"/>
          <w:lang w:val="en-GB"/>
        </w:rPr>
        <w:t>Venue:</w:t>
      </w:r>
      <w:r w:rsidRPr="00445BD2">
        <w:rPr>
          <w:sz w:val="26"/>
          <w:szCs w:val="26"/>
          <w:lang w:val="en-GB"/>
        </w:rPr>
        <w:t xml:space="preserve"> </w:t>
      </w:r>
    </w:p>
    <w:p w14:paraId="53BF5ABE" w14:textId="77777777" w:rsidR="00995537" w:rsidRPr="00445BD2" w:rsidRDefault="00995537" w:rsidP="00995537">
      <w:pPr>
        <w:jc w:val="center"/>
        <w:rPr>
          <w:sz w:val="26"/>
          <w:szCs w:val="26"/>
          <w:lang w:val="en-GB"/>
        </w:rPr>
      </w:pPr>
      <w:r w:rsidRPr="00445BD2">
        <w:rPr>
          <w:b/>
          <w:bCs/>
          <w:sz w:val="26"/>
          <w:szCs w:val="26"/>
          <w:lang w:val="en-GB"/>
        </w:rPr>
        <w:t xml:space="preserve">Jan Åke </w:t>
      </w:r>
      <w:proofErr w:type="spellStart"/>
      <w:r w:rsidRPr="00445BD2">
        <w:rPr>
          <w:b/>
          <w:bCs/>
          <w:sz w:val="26"/>
          <w:szCs w:val="26"/>
          <w:lang w:val="en-GB"/>
        </w:rPr>
        <w:t>Gustafssonsalen</w:t>
      </w:r>
      <w:proofErr w:type="spellEnd"/>
      <w:r w:rsidRPr="00445BD2">
        <w:rPr>
          <w:b/>
          <w:bCs/>
          <w:sz w:val="26"/>
          <w:szCs w:val="26"/>
          <w:lang w:val="en-GB"/>
        </w:rPr>
        <w:t xml:space="preserve">, NEO level 5, </w:t>
      </w:r>
      <w:proofErr w:type="spellStart"/>
      <w:r w:rsidRPr="00445BD2">
        <w:rPr>
          <w:b/>
          <w:bCs/>
          <w:sz w:val="26"/>
          <w:szCs w:val="26"/>
          <w:lang w:val="en-GB"/>
        </w:rPr>
        <w:t>Blickagången</w:t>
      </w:r>
      <w:proofErr w:type="spellEnd"/>
      <w:r w:rsidRPr="00445BD2">
        <w:rPr>
          <w:b/>
          <w:bCs/>
          <w:sz w:val="26"/>
          <w:szCs w:val="26"/>
          <w:lang w:val="en-GB"/>
        </w:rPr>
        <w:t xml:space="preserve"> 16, Huddinge</w:t>
      </w:r>
    </w:p>
    <w:p w14:paraId="70D25565" w14:textId="77777777" w:rsidR="00995537" w:rsidRPr="003A0DD4" w:rsidRDefault="00995537" w:rsidP="00995537">
      <w:pPr>
        <w:pStyle w:val="xmsonormal"/>
        <w:shd w:val="clear" w:color="auto" w:fill="FFFFFF"/>
        <w:jc w:val="center"/>
        <w:rPr>
          <w:rFonts w:ascii="Arial" w:hAnsi="Arial" w:cs="Arial"/>
          <w:color w:val="242424"/>
          <w:bdr w:val="none" w:sz="0" w:space="0" w:color="auto" w:frame="1"/>
          <w:lang w:val="en-US"/>
        </w:rPr>
      </w:pPr>
    </w:p>
    <w:p w14:paraId="29FF3895" w14:textId="77777777" w:rsidR="00D0001A" w:rsidRPr="00A02F28" w:rsidRDefault="00D0001A" w:rsidP="00D0001A">
      <w:pPr>
        <w:widowControl/>
        <w:spacing w:after="0"/>
        <w:jc w:val="both"/>
        <w:rPr>
          <w:lang/>
        </w:rPr>
      </w:pPr>
      <w:r w:rsidRPr="00A02F28">
        <w:rPr>
          <w:lang/>
        </w:rPr>
        <w:t>The field of regenerative medicine and advanced therapeutics is evolving rapidly, driven by breakthroughs in stem cell research, the development of organoids, and the transformative power of artificial intelligence. These advancements hold immense potential for revolutionizing how we understand, diagnose, and treat a wide range of diseases.</w:t>
      </w:r>
    </w:p>
    <w:p w14:paraId="3F2A80B9" w14:textId="68A0BF9F" w:rsidR="00D0001A" w:rsidRPr="00A02F28" w:rsidRDefault="00D0001A" w:rsidP="00D0001A">
      <w:pPr>
        <w:widowControl/>
        <w:spacing w:after="0"/>
        <w:jc w:val="both"/>
        <w:rPr>
          <w:lang/>
        </w:rPr>
      </w:pPr>
      <w:r w:rsidRPr="00A02F28">
        <w:rPr>
          <w:lang/>
        </w:rPr>
        <w:t xml:space="preserve">To foster collaboration and accelerate progress, the </w:t>
      </w:r>
      <w:r w:rsidRPr="00A02F28">
        <w:rPr>
          <w:b/>
          <w:bCs/>
          <w:i/>
          <w:iCs/>
          <w:lang/>
        </w:rPr>
        <w:t>Advancements in Stem Cells, Organoids, AI, and Regenerative Medicine</w:t>
      </w:r>
      <w:r w:rsidRPr="00A02F28">
        <w:rPr>
          <w:lang/>
        </w:rPr>
        <w:t xml:space="preserve"> conference will bring together leading researchers, clinicians, and industry experts. Hosted by </w:t>
      </w:r>
      <w:r w:rsidR="00F47EE3">
        <w:rPr>
          <w:lang/>
        </w:rPr>
        <w:t xml:space="preserve">the </w:t>
      </w:r>
      <w:r w:rsidR="00D10C48">
        <w:rPr>
          <w:lang/>
        </w:rPr>
        <w:t xml:space="preserve">Deparment of </w:t>
      </w:r>
      <w:r w:rsidR="00F44B51">
        <w:rPr>
          <w:lang/>
        </w:rPr>
        <w:t>Laboratory Medicine</w:t>
      </w:r>
      <w:r w:rsidRPr="00A02F28">
        <w:rPr>
          <w:lang/>
        </w:rPr>
        <w:t xml:space="preserve">, </w:t>
      </w:r>
      <w:r w:rsidR="00BE5F68">
        <w:rPr>
          <w:lang/>
        </w:rPr>
        <w:t>Karolinska Institutet, Stockholm, Sweden. T</w:t>
      </w:r>
      <w:r w:rsidRPr="00A02F28">
        <w:rPr>
          <w:lang/>
        </w:rPr>
        <w:t>his event aims to create an interactive platform for knowledge exchange and the exploration of innovative approaches in stem cell therapies, tissue engineering, and AI-driven medical applications.</w:t>
      </w:r>
    </w:p>
    <w:p w14:paraId="77BDF08E" w14:textId="77777777" w:rsidR="00FC5650" w:rsidRDefault="00FC5650" w:rsidP="00D0001A">
      <w:pPr>
        <w:widowControl/>
        <w:spacing w:after="0"/>
        <w:jc w:val="both"/>
        <w:rPr>
          <w:lang/>
        </w:rPr>
      </w:pPr>
    </w:p>
    <w:p w14:paraId="77E6E03E" w14:textId="48243854" w:rsidR="00D0001A" w:rsidRPr="00367FB3" w:rsidRDefault="00D0001A" w:rsidP="00D0001A">
      <w:pPr>
        <w:widowControl/>
        <w:spacing w:after="0"/>
        <w:jc w:val="both"/>
        <w:rPr>
          <w:lang/>
        </w:rPr>
      </w:pPr>
      <w:r w:rsidRPr="00A02F28">
        <w:rPr>
          <w:lang/>
        </w:rPr>
        <w:t>We invite researchers, clinicians, and professionals at all levels to participate in this exciting event. Registered participants will enjoy a complimentary</w:t>
      </w:r>
      <w:r w:rsidR="002D0FD7">
        <w:rPr>
          <w:lang/>
        </w:rPr>
        <w:t xml:space="preserve"> (free)</w:t>
      </w:r>
      <w:r w:rsidRPr="00A02F28">
        <w:rPr>
          <w:lang/>
        </w:rPr>
        <w:t xml:space="preserve"> lunch during the day, and the conference will conclude with a networking session featuring sparkling drinks and snacks to encourage informal discussions and partnerships.</w:t>
      </w:r>
    </w:p>
    <w:p w14:paraId="6F35AB3F" w14:textId="77777777" w:rsidR="00D0001A" w:rsidRPr="00A02F28" w:rsidRDefault="00D0001A" w:rsidP="00D0001A">
      <w:pPr>
        <w:widowControl/>
        <w:spacing w:after="0"/>
        <w:jc w:val="both"/>
        <w:rPr>
          <w:lang/>
        </w:rPr>
      </w:pPr>
      <w:r w:rsidRPr="00A02F28">
        <w:rPr>
          <w:lang/>
        </w:rPr>
        <w:t>Together, let's advance the frontiers of regenerative medicine and shape the future of healthcare innovation.</w:t>
      </w:r>
    </w:p>
    <w:p w14:paraId="2CD385C8" w14:textId="77777777" w:rsidR="00367FB3" w:rsidRDefault="00367FB3" w:rsidP="00FE3E69">
      <w:pPr>
        <w:jc w:val="center"/>
        <w:rPr>
          <w:b/>
          <w:lang/>
        </w:rPr>
      </w:pPr>
    </w:p>
    <w:p w14:paraId="2E043FE7" w14:textId="7717B8E9" w:rsidR="00995537" w:rsidRDefault="00FE3E69" w:rsidP="000C4BEB">
      <w:pPr>
        <w:jc w:val="center"/>
        <w:rPr>
          <w:b/>
          <w:lang w:val="en-GB"/>
        </w:rPr>
      </w:pPr>
      <w:r w:rsidRPr="00445BD2">
        <w:rPr>
          <w:b/>
          <w:lang w:val="en-GB"/>
        </w:rPr>
        <w:t xml:space="preserve">We encourage KI </w:t>
      </w:r>
      <w:r>
        <w:rPr>
          <w:b/>
          <w:lang w:val="en-GB"/>
        </w:rPr>
        <w:t xml:space="preserve">and K </w:t>
      </w:r>
      <w:r w:rsidRPr="00445BD2">
        <w:rPr>
          <w:b/>
          <w:lang w:val="en-GB"/>
        </w:rPr>
        <w:t>researcher</w:t>
      </w:r>
      <w:r>
        <w:rPr>
          <w:b/>
          <w:lang w:val="en-GB"/>
        </w:rPr>
        <w:t>s</w:t>
      </w:r>
      <w:r w:rsidRPr="00445BD2">
        <w:rPr>
          <w:b/>
          <w:lang w:val="en-GB"/>
        </w:rPr>
        <w:t xml:space="preserve"> on all levels to participate. </w:t>
      </w:r>
      <w:r>
        <w:rPr>
          <w:b/>
          <w:lang w:val="en-GB"/>
        </w:rPr>
        <w:t>We will serve f</w:t>
      </w:r>
      <w:r w:rsidRPr="00445BD2">
        <w:rPr>
          <w:b/>
          <w:lang w:val="en-GB"/>
        </w:rPr>
        <w:t xml:space="preserve">ree lunch </w:t>
      </w:r>
      <w:r>
        <w:rPr>
          <w:b/>
          <w:lang w:val="en-GB"/>
        </w:rPr>
        <w:t>for registered participants</w:t>
      </w:r>
      <w:r w:rsidRPr="00445BD2">
        <w:rPr>
          <w:b/>
          <w:lang w:val="en-GB"/>
        </w:rPr>
        <w:t xml:space="preserve"> </w:t>
      </w:r>
      <w:r>
        <w:rPr>
          <w:b/>
          <w:lang w:val="en-GB"/>
        </w:rPr>
        <w:t>and have sparkling</w:t>
      </w:r>
      <w:r w:rsidRPr="00445BD2">
        <w:rPr>
          <w:b/>
          <w:lang w:val="en-GB"/>
        </w:rPr>
        <w:t xml:space="preserve"> </w:t>
      </w:r>
      <w:r w:rsidR="0052723F">
        <w:rPr>
          <w:b/>
          <w:lang w:val="en-GB"/>
        </w:rPr>
        <w:t xml:space="preserve">drinks </w:t>
      </w:r>
      <w:r w:rsidRPr="00445BD2">
        <w:rPr>
          <w:b/>
          <w:lang w:val="en-GB"/>
        </w:rPr>
        <w:t xml:space="preserve">and snacks </w:t>
      </w:r>
      <w:r w:rsidR="0052723F">
        <w:rPr>
          <w:b/>
          <w:lang w:val="en-GB"/>
        </w:rPr>
        <w:t>at the end of each day</w:t>
      </w:r>
      <w:r w:rsidRPr="00445BD2">
        <w:rPr>
          <w:b/>
          <w:lang w:val="en-GB"/>
        </w:rPr>
        <w:t>.</w:t>
      </w:r>
    </w:p>
    <w:p w14:paraId="74145522" w14:textId="77777777" w:rsidR="00995537" w:rsidRDefault="00995537" w:rsidP="00BD7F5E">
      <w:pPr>
        <w:jc w:val="center"/>
        <w:rPr>
          <w:b/>
          <w:lang w:val="en-GB"/>
        </w:rPr>
      </w:pPr>
      <w:r>
        <w:rPr>
          <w:b/>
          <w:lang w:val="en-GB"/>
        </w:rPr>
        <w:t>Welcome!</w:t>
      </w:r>
    </w:p>
    <w:p w14:paraId="1DCF301D" w14:textId="168C3973" w:rsidR="00995537" w:rsidRPr="00837F71" w:rsidRDefault="006022FA" w:rsidP="00837F71">
      <w:pPr>
        <w:jc w:val="center"/>
        <w:rPr>
          <w:rStyle w:val="SubtleEmphasis"/>
          <w:b/>
          <w:i w:val="0"/>
          <w:iCs w:val="0"/>
          <w:color w:val="auto"/>
          <w:lang w:val="en-GB"/>
        </w:rPr>
      </w:pPr>
      <w:r>
        <w:rPr>
          <w:b/>
          <w:lang w:val="en-GB"/>
        </w:rPr>
        <w:t>The organize</w:t>
      </w:r>
      <w:r w:rsidR="00995537">
        <w:rPr>
          <w:b/>
          <w:lang w:val="en-GB"/>
        </w:rPr>
        <w:t xml:space="preserve"> </w:t>
      </w:r>
      <w:r w:rsidR="00837F71">
        <w:rPr>
          <w:b/>
          <w:lang w:val="en-GB"/>
        </w:rPr>
        <w:t>committee</w:t>
      </w:r>
      <w:r w:rsidR="00995537" w:rsidRPr="00EF66B4">
        <w:rPr>
          <w:rStyle w:val="SubtleEmphasis"/>
          <w:b/>
          <w:bCs/>
          <w:i w:val="0"/>
          <w:iCs w:val="0"/>
          <w:color w:val="auto"/>
          <w:lang w:val="en-GB"/>
        </w:rPr>
        <w:br w:type="page"/>
      </w:r>
    </w:p>
    <w:p w14:paraId="30E13415" w14:textId="2380C340" w:rsidR="004F45CF" w:rsidRDefault="009468C0" w:rsidP="008A30F8">
      <w:pPr>
        <w:pStyle w:val="Heading1"/>
        <w:jc w:val="center"/>
        <w:rPr>
          <w:rStyle w:val="SubtleEmphasis"/>
          <w:i w:val="0"/>
          <w:iCs w:val="0"/>
          <w:color w:val="auto"/>
          <w:sz w:val="36"/>
          <w:szCs w:val="36"/>
          <w:lang w:val="en-GB"/>
        </w:rPr>
      </w:pPr>
      <w:r w:rsidRPr="00F94E68">
        <w:rPr>
          <w:rStyle w:val="SubtleEmphasis"/>
          <w:i w:val="0"/>
          <w:iCs w:val="0"/>
          <w:color w:val="auto"/>
          <w:sz w:val="36"/>
          <w:szCs w:val="36"/>
          <w:lang w:val="en-GB"/>
        </w:rPr>
        <w:lastRenderedPageBreak/>
        <w:t xml:space="preserve">Agenda </w:t>
      </w:r>
    </w:p>
    <w:p w14:paraId="4E8C28D0" w14:textId="77777777" w:rsidR="00BC7F1F" w:rsidRDefault="00577A9A" w:rsidP="001C0755">
      <w:pPr>
        <w:pBdr>
          <w:top w:val="single" w:sz="4" w:space="1" w:color="auto"/>
          <w:left w:val="single" w:sz="4" w:space="4" w:color="auto"/>
          <w:bottom w:val="single" w:sz="4" w:space="1" w:color="auto"/>
          <w:right w:val="single" w:sz="4" w:space="4" w:color="auto"/>
        </w:pBdr>
        <w:shd w:val="clear" w:color="auto" w:fill="FFF5CC" w:themeFill="accent4" w:themeFillTint="33"/>
        <w:jc w:val="center"/>
        <w:rPr>
          <w:b/>
          <w:bCs/>
          <w:sz w:val="28"/>
          <w:szCs w:val="28"/>
          <w:lang w:val="en-US"/>
        </w:rPr>
      </w:pPr>
      <w:r w:rsidRPr="008456D2">
        <w:rPr>
          <w:b/>
          <w:bCs/>
          <w:sz w:val="28"/>
          <w:szCs w:val="28"/>
          <w:lang w:val="en-US"/>
        </w:rPr>
        <w:t xml:space="preserve">Advancements in Stem Cells, Organoids, AI, and Regenerative Medicine </w:t>
      </w:r>
    </w:p>
    <w:p w14:paraId="7E75BEC5" w14:textId="0C0D845C" w:rsidR="00577A9A" w:rsidRPr="00175DE3" w:rsidRDefault="0042743C" w:rsidP="001C0755">
      <w:pPr>
        <w:pBdr>
          <w:top w:val="single" w:sz="4" w:space="1" w:color="auto"/>
          <w:left w:val="single" w:sz="4" w:space="4" w:color="auto"/>
          <w:bottom w:val="single" w:sz="4" w:space="1" w:color="auto"/>
          <w:right w:val="single" w:sz="4" w:space="4" w:color="auto"/>
        </w:pBdr>
        <w:shd w:val="clear" w:color="auto" w:fill="FFF5CC" w:themeFill="accent4" w:themeFillTint="33"/>
        <w:jc w:val="center"/>
        <w:rPr>
          <w:b/>
          <w:bCs/>
          <w:lang w:val="en-US"/>
        </w:rPr>
      </w:pPr>
      <w:r>
        <w:rPr>
          <w:b/>
          <w:bCs/>
          <w:lang w:val="en-US"/>
        </w:rPr>
        <w:t xml:space="preserve">K.I </w:t>
      </w:r>
      <w:r w:rsidRPr="00175DE3">
        <w:rPr>
          <w:b/>
          <w:bCs/>
          <w:lang w:val="en-US"/>
        </w:rPr>
        <w:t xml:space="preserve">Stem Cells and Organoid Facility </w:t>
      </w:r>
      <w:r w:rsidR="008E1AE4" w:rsidRPr="00175DE3">
        <w:rPr>
          <w:b/>
          <w:bCs/>
          <w:lang w:val="en-US"/>
        </w:rPr>
        <w:t>at</w:t>
      </w:r>
      <w:r w:rsidR="008E1AE4">
        <w:rPr>
          <w:b/>
          <w:bCs/>
          <w:lang w:val="en-US"/>
        </w:rPr>
        <w:t xml:space="preserve"> </w:t>
      </w:r>
      <w:r w:rsidR="008E1AE4" w:rsidRPr="00175DE3">
        <w:rPr>
          <w:b/>
          <w:bCs/>
          <w:lang w:val="en-US"/>
        </w:rPr>
        <w:t>Department</w:t>
      </w:r>
      <w:r w:rsidR="00BC7F1F" w:rsidRPr="00175DE3">
        <w:rPr>
          <w:b/>
          <w:bCs/>
          <w:lang w:val="en-US"/>
        </w:rPr>
        <w:t xml:space="preserve"> of Laboratory </w:t>
      </w:r>
      <w:r w:rsidR="0084047C" w:rsidRPr="00175DE3">
        <w:rPr>
          <w:b/>
          <w:bCs/>
          <w:lang w:val="en-US"/>
        </w:rPr>
        <w:t>Medicine</w:t>
      </w:r>
      <w:r>
        <w:rPr>
          <w:b/>
          <w:bCs/>
          <w:lang w:val="en-US"/>
        </w:rPr>
        <w:t>.</w:t>
      </w:r>
      <w:r w:rsidR="00BC7F1F" w:rsidRPr="00175DE3">
        <w:rPr>
          <w:b/>
          <w:bCs/>
          <w:lang w:val="en-US"/>
        </w:rPr>
        <w:t xml:space="preserve"> </w:t>
      </w:r>
    </w:p>
    <w:p w14:paraId="555168C6" w14:textId="77777777" w:rsidR="001C0755" w:rsidRDefault="001C0755" w:rsidP="00AD2878">
      <w:pPr>
        <w:jc w:val="center"/>
        <w:rPr>
          <w:b/>
          <w:bCs/>
          <w:sz w:val="28"/>
          <w:szCs w:val="28"/>
          <w:lang w:val="en-US"/>
        </w:rPr>
      </w:pPr>
    </w:p>
    <w:p w14:paraId="243F14CF" w14:textId="5BE75915" w:rsidR="00F94E68" w:rsidRPr="008456D2" w:rsidRDefault="006A21EB" w:rsidP="001C0755">
      <w:pPr>
        <w:pBdr>
          <w:top w:val="single" w:sz="4" w:space="1" w:color="auto"/>
          <w:left w:val="single" w:sz="4" w:space="4" w:color="auto"/>
          <w:bottom w:val="single" w:sz="4" w:space="1" w:color="auto"/>
          <w:right w:val="single" w:sz="4" w:space="4" w:color="auto"/>
        </w:pBdr>
        <w:shd w:val="clear" w:color="auto" w:fill="B3E5FF" w:themeFill="text2" w:themeFillTint="33"/>
        <w:jc w:val="center"/>
        <w:rPr>
          <w:b/>
          <w:bCs/>
          <w:sz w:val="28"/>
          <w:szCs w:val="28"/>
          <w:lang w:val="en-US"/>
        </w:rPr>
      </w:pPr>
      <w:r w:rsidRPr="008456D2">
        <w:rPr>
          <w:b/>
          <w:bCs/>
          <w:sz w:val="28"/>
          <w:szCs w:val="28"/>
          <w:lang w:val="en-US"/>
        </w:rPr>
        <w:t>Day/time</w:t>
      </w:r>
      <w:r w:rsidR="008A30F8" w:rsidRPr="008456D2">
        <w:rPr>
          <w:b/>
          <w:bCs/>
          <w:sz w:val="28"/>
          <w:szCs w:val="28"/>
          <w:lang w:val="en-US"/>
        </w:rPr>
        <w:t xml:space="preserve">: </w:t>
      </w:r>
      <w:r w:rsidR="00D30F78" w:rsidRPr="008456D2">
        <w:rPr>
          <w:b/>
          <w:bCs/>
          <w:sz w:val="28"/>
          <w:szCs w:val="28"/>
          <w:lang w:val="en-US"/>
        </w:rPr>
        <w:t>15</w:t>
      </w:r>
      <w:r w:rsidR="00F94E68" w:rsidRPr="008456D2">
        <w:rPr>
          <w:b/>
          <w:bCs/>
          <w:sz w:val="28"/>
          <w:szCs w:val="28"/>
          <w:lang w:val="en-US"/>
        </w:rPr>
        <w:t xml:space="preserve"> </w:t>
      </w:r>
      <w:r w:rsidR="008E1AE4" w:rsidRPr="008456D2">
        <w:rPr>
          <w:b/>
          <w:bCs/>
          <w:sz w:val="28"/>
          <w:szCs w:val="28"/>
          <w:lang w:val="en-US"/>
        </w:rPr>
        <w:t>April</w:t>
      </w:r>
      <w:r w:rsidR="00F94E68" w:rsidRPr="008456D2">
        <w:rPr>
          <w:b/>
          <w:bCs/>
          <w:sz w:val="28"/>
          <w:szCs w:val="28"/>
          <w:lang w:val="en-US"/>
        </w:rPr>
        <w:t xml:space="preserve">, </w:t>
      </w:r>
      <w:r w:rsidR="00D30F78" w:rsidRPr="008456D2">
        <w:rPr>
          <w:b/>
          <w:bCs/>
          <w:sz w:val="28"/>
          <w:szCs w:val="28"/>
          <w:lang w:val="en-US"/>
        </w:rPr>
        <w:t>9</w:t>
      </w:r>
      <w:r w:rsidR="008A30F8" w:rsidRPr="008456D2">
        <w:rPr>
          <w:b/>
          <w:bCs/>
          <w:sz w:val="28"/>
          <w:szCs w:val="28"/>
          <w:lang w:val="en-US"/>
        </w:rPr>
        <w:t>:</w:t>
      </w:r>
      <w:r w:rsidR="00C93978" w:rsidRPr="008456D2">
        <w:rPr>
          <w:b/>
          <w:bCs/>
          <w:sz w:val="28"/>
          <w:szCs w:val="28"/>
          <w:lang w:val="en-US"/>
        </w:rPr>
        <w:t>00</w:t>
      </w:r>
      <w:r w:rsidR="008A30F8" w:rsidRPr="008456D2">
        <w:rPr>
          <w:b/>
          <w:bCs/>
          <w:sz w:val="28"/>
          <w:szCs w:val="28"/>
          <w:lang w:val="en-US"/>
        </w:rPr>
        <w:t>-16:30</w:t>
      </w:r>
    </w:p>
    <w:p w14:paraId="4E3A60D0" w14:textId="546706A5" w:rsidR="008A30F8" w:rsidRPr="008456D2" w:rsidRDefault="006A21EB" w:rsidP="00CD1229">
      <w:pPr>
        <w:jc w:val="center"/>
        <w:rPr>
          <w:b/>
          <w:bCs/>
          <w:sz w:val="28"/>
          <w:szCs w:val="28"/>
          <w:lang w:val="en-US"/>
        </w:rPr>
      </w:pPr>
      <w:r w:rsidRPr="008456D2">
        <w:rPr>
          <w:b/>
          <w:bCs/>
          <w:sz w:val="28"/>
          <w:szCs w:val="28"/>
          <w:lang w:val="en-US"/>
        </w:rPr>
        <w:t xml:space="preserve">Place: </w:t>
      </w:r>
      <w:r w:rsidR="00F94E68" w:rsidRPr="008456D2">
        <w:rPr>
          <w:b/>
          <w:bCs/>
          <w:sz w:val="28"/>
          <w:szCs w:val="28"/>
          <w:lang w:val="en-US"/>
        </w:rPr>
        <w:t xml:space="preserve">Jan Åke </w:t>
      </w:r>
      <w:proofErr w:type="spellStart"/>
      <w:r w:rsidR="00F94E68" w:rsidRPr="008456D2">
        <w:rPr>
          <w:b/>
          <w:bCs/>
          <w:sz w:val="28"/>
          <w:szCs w:val="28"/>
          <w:lang w:val="en-US"/>
        </w:rPr>
        <w:t>Gustafssonsalen</w:t>
      </w:r>
      <w:proofErr w:type="spellEnd"/>
      <w:r w:rsidR="00F94E68" w:rsidRPr="008456D2">
        <w:rPr>
          <w:b/>
          <w:bCs/>
          <w:sz w:val="28"/>
          <w:szCs w:val="28"/>
          <w:lang w:val="en-US"/>
        </w:rPr>
        <w:t xml:space="preserve">, </w:t>
      </w:r>
      <w:r w:rsidR="008A30F8" w:rsidRPr="008456D2">
        <w:rPr>
          <w:b/>
          <w:bCs/>
          <w:sz w:val="28"/>
          <w:szCs w:val="28"/>
          <w:lang w:val="en-US"/>
        </w:rPr>
        <w:t xml:space="preserve">NEO </w:t>
      </w:r>
      <w:r w:rsidR="00F94E68" w:rsidRPr="008456D2">
        <w:rPr>
          <w:b/>
          <w:bCs/>
          <w:sz w:val="28"/>
          <w:szCs w:val="28"/>
          <w:lang w:val="en-US"/>
        </w:rPr>
        <w:t>level</w:t>
      </w:r>
      <w:r w:rsidR="008A30F8" w:rsidRPr="008456D2">
        <w:rPr>
          <w:b/>
          <w:bCs/>
          <w:sz w:val="28"/>
          <w:szCs w:val="28"/>
          <w:lang w:val="en-US"/>
        </w:rPr>
        <w:t xml:space="preserve"> 5, </w:t>
      </w:r>
      <w:proofErr w:type="spellStart"/>
      <w:r w:rsidR="008A30F8" w:rsidRPr="008456D2">
        <w:rPr>
          <w:b/>
          <w:bCs/>
          <w:sz w:val="28"/>
          <w:szCs w:val="28"/>
          <w:lang w:val="en-US"/>
        </w:rPr>
        <w:t>Blickagången</w:t>
      </w:r>
      <w:proofErr w:type="spellEnd"/>
      <w:r w:rsidR="008A30F8" w:rsidRPr="008456D2">
        <w:rPr>
          <w:b/>
          <w:bCs/>
          <w:sz w:val="28"/>
          <w:szCs w:val="28"/>
          <w:lang w:val="en-US"/>
        </w:rPr>
        <w:t xml:space="preserve"> 16, Huddinge</w:t>
      </w:r>
    </w:p>
    <w:p w14:paraId="56EFD948" w14:textId="78F77418" w:rsidR="00860426" w:rsidRPr="008456D2" w:rsidRDefault="00860426" w:rsidP="00860426">
      <w:pPr>
        <w:pStyle w:val="NormalWeb"/>
        <w:spacing w:before="0" w:beforeAutospacing="0" w:after="180" w:afterAutospacing="0"/>
        <w:rPr>
          <w:b/>
          <w:bCs/>
          <w:lang w:val="en-US"/>
        </w:rPr>
      </w:pPr>
    </w:p>
    <w:p w14:paraId="7F7062EB" w14:textId="70EE37A4" w:rsidR="00E12E0F" w:rsidRPr="007950CA" w:rsidRDefault="00BB7BEC" w:rsidP="00FB42CD">
      <w:pPr>
        <w:ind w:left="1440" w:hanging="1440"/>
        <w:rPr>
          <w:b/>
          <w:bCs/>
          <w:lang w:val="en-US"/>
        </w:rPr>
      </w:pPr>
      <w:r w:rsidRPr="008456D2">
        <w:rPr>
          <w:b/>
          <w:bCs/>
          <w:lang w:val="en-US"/>
        </w:rPr>
        <w:t>09:00-09:15</w:t>
      </w:r>
      <w:r w:rsidRPr="008456D2">
        <w:rPr>
          <w:lang w:val="en-US"/>
        </w:rPr>
        <w:tab/>
      </w:r>
      <w:r w:rsidRPr="008456D2">
        <w:rPr>
          <w:b/>
          <w:bCs/>
          <w:lang w:val="en-US"/>
        </w:rPr>
        <w:t>Welcome,</w:t>
      </w:r>
      <w:r w:rsidRPr="008456D2">
        <w:rPr>
          <w:lang w:val="en-US"/>
        </w:rPr>
        <w:t xml:space="preserve"> Introduction </w:t>
      </w:r>
    </w:p>
    <w:p w14:paraId="41B76787" w14:textId="77777777" w:rsidR="009D15C6" w:rsidRDefault="00A50D24" w:rsidP="00FB42CD">
      <w:pPr>
        <w:ind w:left="1440" w:hanging="1440"/>
        <w:rPr>
          <w:rFonts w:ascii="Aptos" w:hAnsi="Aptos"/>
          <w:color w:val="000000"/>
          <w:lang w:val="en-US"/>
        </w:rPr>
      </w:pPr>
      <w:r w:rsidRPr="008456D2">
        <w:rPr>
          <w:b/>
          <w:bCs/>
          <w:lang w:val="en-US"/>
        </w:rPr>
        <w:t>09:15-09:45</w:t>
      </w:r>
      <w:r w:rsidRPr="008456D2">
        <w:rPr>
          <w:lang w:val="en-US"/>
        </w:rPr>
        <w:tab/>
      </w:r>
      <w:r w:rsidRPr="00CC3DB8">
        <w:rPr>
          <w:b/>
          <w:bCs/>
          <w:lang w:val="en-US"/>
        </w:rPr>
        <w:t>lecture</w:t>
      </w:r>
      <w:r w:rsidR="00A74DE4">
        <w:rPr>
          <w:b/>
          <w:bCs/>
          <w:lang w:val="en-US"/>
        </w:rPr>
        <w:t>r</w:t>
      </w:r>
      <w:r w:rsidRPr="001475FA">
        <w:rPr>
          <w:lang w:val="en-US"/>
        </w:rPr>
        <w:t>;</w:t>
      </w:r>
      <w:r w:rsidRPr="008456D2">
        <w:rPr>
          <w:b/>
          <w:bCs/>
          <w:lang w:val="en-US"/>
        </w:rPr>
        <w:t xml:space="preserve"> </w:t>
      </w:r>
      <w:r w:rsidR="00476B8B">
        <w:rPr>
          <w:b/>
          <w:bCs/>
          <w:lang w:val="en-US"/>
        </w:rPr>
        <w:t>Joel Nordin</w:t>
      </w:r>
      <w:r w:rsidRPr="008456D2">
        <w:rPr>
          <w:b/>
          <w:bCs/>
          <w:lang w:val="en-US"/>
        </w:rPr>
        <w:t>,</w:t>
      </w:r>
      <w:r w:rsidRPr="008456D2">
        <w:rPr>
          <w:lang w:val="en-US"/>
        </w:rPr>
        <w:t xml:space="preserve"> </w:t>
      </w:r>
      <w:r w:rsidR="009D15C6" w:rsidRPr="009D15C6">
        <w:rPr>
          <w:color w:val="000000"/>
          <w:lang w:val="en-US"/>
        </w:rPr>
        <w:t>Translational journey of gene editing in hematopoietic stem cells and the central nervous system</w:t>
      </w:r>
    </w:p>
    <w:p w14:paraId="4E1D7E37" w14:textId="28C1207E" w:rsidR="00540744" w:rsidRPr="00A93F01" w:rsidRDefault="00A50D24" w:rsidP="00FB42CD">
      <w:pPr>
        <w:ind w:left="1440" w:hanging="1440"/>
        <w:rPr>
          <w:lang w:val="en-US"/>
        </w:rPr>
      </w:pPr>
      <w:r w:rsidRPr="008456D2">
        <w:rPr>
          <w:b/>
          <w:bCs/>
          <w:lang w:val="en-US"/>
        </w:rPr>
        <w:t>09:45-10:15</w:t>
      </w:r>
      <w:r w:rsidRPr="008456D2">
        <w:rPr>
          <w:lang w:val="en-US"/>
        </w:rPr>
        <w:tab/>
      </w:r>
      <w:r w:rsidRPr="00CC3DB8">
        <w:rPr>
          <w:b/>
          <w:bCs/>
          <w:lang w:val="en-US"/>
        </w:rPr>
        <w:t>lecture</w:t>
      </w:r>
      <w:r w:rsidR="00A74DE4">
        <w:rPr>
          <w:b/>
          <w:bCs/>
          <w:lang w:val="en-US"/>
        </w:rPr>
        <w:t>r</w:t>
      </w:r>
      <w:r w:rsidRPr="00CC3DB8">
        <w:rPr>
          <w:b/>
          <w:bCs/>
          <w:lang w:val="en-US"/>
        </w:rPr>
        <w:t>;</w:t>
      </w:r>
      <w:r w:rsidRPr="008456D2">
        <w:rPr>
          <w:b/>
          <w:bCs/>
          <w:lang w:val="en-US"/>
        </w:rPr>
        <w:t xml:space="preserve"> </w:t>
      </w:r>
      <w:r w:rsidR="00672F31" w:rsidRPr="00476B8B">
        <w:rPr>
          <w:b/>
          <w:bCs/>
          <w:lang w:val="en-US"/>
        </w:rPr>
        <w:t xml:space="preserve">Dasja </w:t>
      </w:r>
      <w:proofErr w:type="spellStart"/>
      <w:r w:rsidR="00672F31" w:rsidRPr="00476B8B">
        <w:rPr>
          <w:b/>
          <w:bCs/>
          <w:lang w:val="en-US"/>
        </w:rPr>
        <w:t>Pajkrt</w:t>
      </w:r>
      <w:proofErr w:type="spellEnd"/>
      <w:r w:rsidR="00672F31">
        <w:rPr>
          <w:b/>
          <w:bCs/>
          <w:lang w:val="en-US"/>
        </w:rPr>
        <w:t>.</w:t>
      </w:r>
      <w:r w:rsidR="00A93F01" w:rsidRPr="008456D2">
        <w:rPr>
          <w:b/>
          <w:bCs/>
          <w:lang w:val="en-US"/>
        </w:rPr>
        <w:t xml:space="preserve"> </w:t>
      </w:r>
      <w:r w:rsidR="00A93F01" w:rsidRPr="008456D2">
        <w:rPr>
          <w:lang w:val="en-US"/>
        </w:rPr>
        <w:t>Building</w:t>
      </w:r>
      <w:r w:rsidR="00E12E0F" w:rsidRPr="00A435B3">
        <w:rPr>
          <w:lang w:val="en-US"/>
        </w:rPr>
        <w:t xml:space="preserve"> Miniature Organs: Advances in Technology</w:t>
      </w:r>
    </w:p>
    <w:p w14:paraId="6BF2E6EE" w14:textId="26D85B3A" w:rsidR="009F1737" w:rsidRPr="00760F27" w:rsidRDefault="009F1737" w:rsidP="009F1737">
      <w:pPr>
        <w:ind w:left="1440" w:hanging="1440"/>
        <w:rPr>
          <w:b/>
          <w:bCs/>
          <w:lang w:val="en-US"/>
        </w:rPr>
      </w:pPr>
      <w:r w:rsidRPr="008456D2">
        <w:rPr>
          <w:b/>
          <w:bCs/>
          <w:lang w:val="en-US"/>
        </w:rPr>
        <w:t>10:15-11:15    Group activity &amp; Coffee</w:t>
      </w:r>
      <w:r w:rsidR="00760F27" w:rsidRPr="00760F27">
        <w:rPr>
          <w:b/>
          <w:bCs/>
          <w:lang w:val="en-US"/>
        </w:rPr>
        <w:t> </w:t>
      </w:r>
    </w:p>
    <w:p w14:paraId="205D073D" w14:textId="1F64AB12" w:rsidR="00E12E0F" w:rsidRPr="00A435B3" w:rsidRDefault="00FB42CD" w:rsidP="00FB42CD">
      <w:pPr>
        <w:widowControl/>
        <w:spacing w:after="0"/>
        <w:ind w:left="1440" w:hanging="1440"/>
        <w:rPr>
          <w:b/>
          <w:bCs/>
          <w:lang w:val="en-US"/>
        </w:rPr>
      </w:pPr>
      <w:r w:rsidRPr="008456D2">
        <w:rPr>
          <w:b/>
          <w:bCs/>
          <w:lang w:val="en-US"/>
        </w:rPr>
        <w:t>11:15-11:45</w:t>
      </w:r>
      <w:r w:rsidRPr="008456D2">
        <w:rPr>
          <w:lang w:val="en-US"/>
        </w:rPr>
        <w:tab/>
      </w:r>
      <w:r w:rsidRPr="00CC3DB8">
        <w:rPr>
          <w:b/>
          <w:bCs/>
          <w:lang w:val="en-US"/>
        </w:rPr>
        <w:t>lecture</w:t>
      </w:r>
      <w:r w:rsidR="00A74DE4">
        <w:rPr>
          <w:b/>
          <w:bCs/>
          <w:lang w:val="en-US"/>
        </w:rPr>
        <w:t>r</w:t>
      </w:r>
      <w:r w:rsidRPr="00325D88">
        <w:rPr>
          <w:lang w:val="en-US"/>
        </w:rPr>
        <w:t>;</w:t>
      </w:r>
      <w:r w:rsidRPr="008456D2">
        <w:rPr>
          <w:b/>
          <w:bCs/>
          <w:lang w:val="en-US"/>
        </w:rPr>
        <w:t xml:space="preserve"> </w:t>
      </w:r>
      <w:r w:rsidR="00A74DE4" w:rsidRPr="00476B8B">
        <w:rPr>
          <w:b/>
          <w:bCs/>
          <w:lang w:val="en-US"/>
        </w:rPr>
        <w:t xml:space="preserve">Jonathan </w:t>
      </w:r>
      <w:r w:rsidR="00760F27" w:rsidRPr="00476B8B">
        <w:rPr>
          <w:b/>
          <w:bCs/>
          <w:lang w:val="en-US"/>
        </w:rPr>
        <w:t>Andrew</w:t>
      </w:r>
      <w:r w:rsidRPr="00476B8B">
        <w:rPr>
          <w:b/>
          <w:bCs/>
          <w:lang w:val="en-US"/>
        </w:rPr>
        <w:t>,</w:t>
      </w:r>
      <w:r w:rsidRPr="008456D2">
        <w:rPr>
          <w:lang w:val="en-US"/>
        </w:rPr>
        <w:t xml:space="preserve"> </w:t>
      </w:r>
      <w:r w:rsidR="00E12E0F" w:rsidRPr="00A435B3">
        <w:rPr>
          <w:lang w:val="en-US"/>
        </w:rPr>
        <w:t>AI-Driven Drug Discovery in Regenerative Medicine: Opportunities and Challenges</w:t>
      </w:r>
    </w:p>
    <w:p w14:paraId="31172B55" w14:textId="77777777" w:rsidR="00540744" w:rsidRPr="008456D2" w:rsidRDefault="00540744" w:rsidP="00540744">
      <w:pPr>
        <w:widowControl/>
        <w:spacing w:after="0"/>
        <w:ind w:left="720"/>
        <w:rPr>
          <w:lang w:val="en-US"/>
        </w:rPr>
      </w:pPr>
    </w:p>
    <w:p w14:paraId="78A51CA9" w14:textId="262091E4" w:rsidR="00540744" w:rsidRPr="00D42CB9" w:rsidRDefault="002A573B" w:rsidP="00CC3DB8">
      <w:pPr>
        <w:ind w:left="1440" w:hanging="1440"/>
        <w:rPr>
          <w:lang w:val="en-US"/>
        </w:rPr>
      </w:pPr>
      <w:r w:rsidRPr="008456D2">
        <w:rPr>
          <w:b/>
          <w:bCs/>
          <w:lang w:val="en-US"/>
        </w:rPr>
        <w:t>11:45-12:15</w:t>
      </w:r>
      <w:r w:rsidRPr="008456D2">
        <w:rPr>
          <w:b/>
          <w:bCs/>
          <w:lang w:val="en-US"/>
        </w:rPr>
        <w:tab/>
      </w:r>
      <w:r w:rsidRPr="00CC3DB8">
        <w:rPr>
          <w:b/>
          <w:bCs/>
          <w:lang w:val="en-US"/>
        </w:rPr>
        <w:t>lecture</w:t>
      </w:r>
      <w:r w:rsidR="00A74DE4">
        <w:rPr>
          <w:b/>
          <w:bCs/>
          <w:lang w:val="en-US"/>
        </w:rPr>
        <w:t>r</w:t>
      </w:r>
      <w:r w:rsidRPr="00CC3DB8">
        <w:rPr>
          <w:b/>
          <w:bCs/>
          <w:lang w:val="en-US"/>
        </w:rPr>
        <w:t>;</w:t>
      </w:r>
      <w:r w:rsidRPr="008456D2">
        <w:rPr>
          <w:b/>
          <w:bCs/>
          <w:lang w:val="en-US"/>
        </w:rPr>
        <w:t xml:space="preserve"> </w:t>
      </w:r>
      <w:r w:rsidR="000976CE" w:rsidRPr="00E02B3B">
        <w:rPr>
          <w:b/>
          <w:bCs/>
          <w:color w:val="212121"/>
          <w:lang w:val="en-US"/>
        </w:rPr>
        <w:t>Jack Sharkey</w:t>
      </w:r>
      <w:r w:rsidRPr="008456D2">
        <w:rPr>
          <w:b/>
          <w:bCs/>
          <w:lang w:val="en-US"/>
        </w:rPr>
        <w:t>,</w:t>
      </w:r>
      <w:r w:rsidR="00D42CB9">
        <w:rPr>
          <w:b/>
          <w:bCs/>
          <w:lang w:val="en-US"/>
        </w:rPr>
        <w:t xml:space="preserve"> </w:t>
      </w:r>
      <w:r w:rsidR="00D42CB9">
        <w:rPr>
          <w:color w:val="000000"/>
          <w:lang w:val="en-US"/>
        </w:rPr>
        <w:t>S</w:t>
      </w:r>
      <w:r w:rsidR="00D42CB9" w:rsidRPr="00D42CB9">
        <w:rPr>
          <w:color w:val="000000"/>
          <w:lang w:val="en-US"/>
        </w:rPr>
        <w:t>afety and effectiveness of potential regenerative therapies</w:t>
      </w:r>
    </w:p>
    <w:p w14:paraId="633C3E64" w14:textId="77777777" w:rsidR="006E3FE1" w:rsidRPr="008456D2" w:rsidRDefault="006E3FE1" w:rsidP="006E3FE1">
      <w:pPr>
        <w:ind w:left="1440" w:hanging="1440"/>
        <w:rPr>
          <w:b/>
          <w:bCs/>
          <w:lang w:val="en-US"/>
        </w:rPr>
      </w:pPr>
      <w:r w:rsidRPr="008456D2">
        <w:rPr>
          <w:b/>
          <w:bCs/>
          <w:lang w:val="en-US"/>
        </w:rPr>
        <w:t>12:15-13:00</w:t>
      </w:r>
      <w:r w:rsidRPr="008456D2">
        <w:rPr>
          <w:b/>
          <w:bCs/>
          <w:lang w:val="en-US"/>
        </w:rPr>
        <w:tab/>
        <w:t xml:space="preserve">Lunch                                                                                     </w:t>
      </w:r>
    </w:p>
    <w:p w14:paraId="2CEFF40D" w14:textId="4A908865" w:rsidR="00540744" w:rsidRPr="00CC3DB8" w:rsidRDefault="0039744A" w:rsidP="00CC3DB8">
      <w:pPr>
        <w:ind w:left="1440" w:hanging="1440"/>
        <w:rPr>
          <w:b/>
          <w:bCs/>
          <w:i/>
          <w:iCs/>
          <w:lang w:val="en-US"/>
        </w:rPr>
      </w:pPr>
      <w:r w:rsidRPr="008456D2">
        <w:rPr>
          <w:b/>
          <w:bCs/>
          <w:lang w:val="en-US"/>
        </w:rPr>
        <w:t>13:00-13:30</w:t>
      </w:r>
      <w:r w:rsidRPr="008456D2">
        <w:rPr>
          <w:b/>
          <w:bCs/>
          <w:lang w:val="en-US"/>
        </w:rPr>
        <w:tab/>
      </w:r>
      <w:r w:rsidRPr="00CC3DB8">
        <w:rPr>
          <w:b/>
          <w:bCs/>
          <w:lang w:val="en-US"/>
        </w:rPr>
        <w:t>lecture</w:t>
      </w:r>
      <w:r w:rsidR="00A74DE4">
        <w:rPr>
          <w:b/>
          <w:bCs/>
          <w:lang w:val="en-US"/>
        </w:rPr>
        <w:t>r</w:t>
      </w:r>
      <w:r w:rsidRPr="00CC3DB8">
        <w:rPr>
          <w:b/>
          <w:bCs/>
          <w:lang w:val="en-US"/>
        </w:rPr>
        <w:t>;</w:t>
      </w:r>
      <w:r w:rsidR="00F843A4">
        <w:rPr>
          <w:rFonts w:ascii="Aptos" w:hAnsi="Aptos"/>
          <w:color w:val="000000"/>
          <w:lang w:val="en-US"/>
        </w:rPr>
        <w:t xml:space="preserve"> </w:t>
      </w:r>
      <w:proofErr w:type="spellStart"/>
      <w:r w:rsidR="007C3E17" w:rsidRPr="00E02B3B">
        <w:rPr>
          <w:b/>
          <w:bCs/>
          <w:lang w:val="en-US"/>
        </w:rPr>
        <w:t>Nayere</w:t>
      </w:r>
      <w:proofErr w:type="spellEnd"/>
      <w:r w:rsidR="007C3E17" w:rsidRPr="00E02B3B">
        <w:rPr>
          <w:b/>
          <w:bCs/>
          <w:lang w:val="en-US"/>
        </w:rPr>
        <w:t xml:space="preserve"> </w:t>
      </w:r>
      <w:proofErr w:type="spellStart"/>
      <w:r w:rsidR="00374008" w:rsidRPr="00E02B3B">
        <w:rPr>
          <w:b/>
          <w:bCs/>
          <w:lang w:val="en-US"/>
        </w:rPr>
        <w:t>Taebnia</w:t>
      </w:r>
      <w:proofErr w:type="spellEnd"/>
      <w:r w:rsidR="0052723F">
        <w:rPr>
          <w:b/>
          <w:bCs/>
          <w:lang w:val="en-US"/>
        </w:rPr>
        <w:t>,</w:t>
      </w:r>
      <w:r w:rsidR="00374008" w:rsidRPr="008456D2">
        <w:rPr>
          <w:b/>
          <w:bCs/>
          <w:lang w:val="en-US"/>
        </w:rPr>
        <w:t xml:space="preserve"> </w:t>
      </w:r>
      <w:r w:rsidR="00E12E0F" w:rsidRPr="00A435B3">
        <w:rPr>
          <w:lang w:val="en-US"/>
        </w:rPr>
        <w:t>3D Bioprinting: Revolutionizing Tissue Engineering and Organ Transplantation</w:t>
      </w:r>
    </w:p>
    <w:p w14:paraId="00E5EF5F" w14:textId="3A2718CF" w:rsidR="00E12E0F" w:rsidRPr="00A435B3" w:rsidRDefault="00D272E3" w:rsidP="00D272E3">
      <w:pPr>
        <w:ind w:left="1440" w:hanging="1440"/>
        <w:rPr>
          <w:lang w:val="en-US"/>
        </w:rPr>
      </w:pPr>
      <w:r w:rsidRPr="008456D2">
        <w:rPr>
          <w:b/>
          <w:bCs/>
          <w:lang w:val="en-US"/>
        </w:rPr>
        <w:t>13:30-14:00</w:t>
      </w:r>
      <w:r w:rsidRPr="008456D2">
        <w:rPr>
          <w:b/>
          <w:bCs/>
          <w:lang w:val="en-US"/>
        </w:rPr>
        <w:tab/>
      </w:r>
      <w:r w:rsidRPr="00CC3DB8">
        <w:rPr>
          <w:b/>
          <w:bCs/>
          <w:lang w:val="en-US"/>
        </w:rPr>
        <w:t>lecture</w:t>
      </w:r>
      <w:r w:rsidR="00A74DE4">
        <w:rPr>
          <w:b/>
          <w:bCs/>
          <w:lang w:val="en-US"/>
        </w:rPr>
        <w:t>r</w:t>
      </w:r>
      <w:r w:rsidRPr="00530DF7">
        <w:rPr>
          <w:b/>
          <w:bCs/>
          <w:lang w:val="en-US"/>
        </w:rPr>
        <w:t xml:space="preserve">; </w:t>
      </w:r>
      <w:r w:rsidR="0040205B" w:rsidRPr="00E02B3B">
        <w:rPr>
          <w:b/>
          <w:bCs/>
          <w:lang w:val="en-US"/>
        </w:rPr>
        <w:t xml:space="preserve">Kristina </w:t>
      </w:r>
      <w:r w:rsidR="002D4E18" w:rsidRPr="00E02B3B">
        <w:rPr>
          <w:b/>
          <w:bCs/>
          <w:lang w:val="en-US"/>
        </w:rPr>
        <w:t>Hud</w:t>
      </w:r>
      <w:r w:rsidR="002D4E18" w:rsidRPr="008456D2">
        <w:rPr>
          <w:b/>
          <w:bCs/>
          <w:lang w:val="en-US"/>
        </w:rPr>
        <w:t xml:space="preserve">, </w:t>
      </w:r>
      <w:r w:rsidR="002D4E18" w:rsidRPr="008456D2">
        <w:rPr>
          <w:lang w:val="en-US"/>
        </w:rPr>
        <w:t>Ethical</w:t>
      </w:r>
      <w:r w:rsidR="00E12E0F" w:rsidRPr="00A435B3">
        <w:rPr>
          <w:lang w:val="en-US"/>
        </w:rPr>
        <w:t xml:space="preserve"> Considerations in Stem Cell Research and Therapy</w:t>
      </w:r>
    </w:p>
    <w:p w14:paraId="50C1CE3F" w14:textId="77777777" w:rsidR="00FD3890" w:rsidRPr="008456D2" w:rsidRDefault="00FD3890" w:rsidP="00FD3890">
      <w:pPr>
        <w:ind w:left="1440" w:hanging="1440"/>
        <w:rPr>
          <w:b/>
          <w:bCs/>
          <w:lang w:val="en-US"/>
        </w:rPr>
      </w:pPr>
      <w:r w:rsidRPr="008456D2">
        <w:rPr>
          <w:b/>
          <w:bCs/>
          <w:lang w:val="en-US"/>
        </w:rPr>
        <w:t>14:00-14:30</w:t>
      </w:r>
      <w:r w:rsidRPr="008456D2">
        <w:rPr>
          <w:b/>
          <w:bCs/>
          <w:lang w:val="en-US"/>
        </w:rPr>
        <w:tab/>
        <w:t>Group activity &amp; Coffee</w:t>
      </w:r>
    </w:p>
    <w:p w14:paraId="1A0DBBC0" w14:textId="3A3643C4" w:rsidR="00540744" w:rsidRPr="00CC3DB8" w:rsidRDefault="008626E9" w:rsidP="00CC3DB8">
      <w:pPr>
        <w:ind w:left="1440" w:hanging="1440"/>
        <w:rPr>
          <w:b/>
          <w:bCs/>
          <w:lang w:val="en-US"/>
        </w:rPr>
      </w:pPr>
      <w:r w:rsidRPr="008456D2">
        <w:rPr>
          <w:b/>
          <w:bCs/>
          <w:lang w:val="en-US"/>
        </w:rPr>
        <w:t>14:30-15:00</w:t>
      </w:r>
      <w:r w:rsidRPr="008456D2">
        <w:rPr>
          <w:b/>
          <w:bCs/>
          <w:lang w:val="en-US"/>
        </w:rPr>
        <w:tab/>
      </w:r>
      <w:r w:rsidRPr="00CC3DB8">
        <w:rPr>
          <w:b/>
          <w:bCs/>
          <w:lang w:val="en-US"/>
        </w:rPr>
        <w:t>lecture</w:t>
      </w:r>
      <w:r w:rsidR="00A74DE4">
        <w:rPr>
          <w:b/>
          <w:bCs/>
          <w:lang w:val="en-US"/>
        </w:rPr>
        <w:t>r</w:t>
      </w:r>
      <w:r w:rsidRPr="00CC3DB8">
        <w:rPr>
          <w:b/>
          <w:bCs/>
          <w:lang w:val="en-US"/>
        </w:rPr>
        <w:t>;</w:t>
      </w:r>
      <w:r w:rsidRPr="008456D2">
        <w:rPr>
          <w:b/>
          <w:bCs/>
          <w:lang w:val="en-US"/>
        </w:rPr>
        <w:t xml:space="preserve"> </w:t>
      </w:r>
      <w:r w:rsidR="00680F1D" w:rsidRPr="00E02B3B">
        <w:rPr>
          <w:b/>
          <w:bCs/>
          <w:lang w:val="en-US"/>
        </w:rPr>
        <w:t xml:space="preserve">Carl </w:t>
      </w:r>
      <w:r w:rsidR="00374008" w:rsidRPr="00E02B3B">
        <w:rPr>
          <w:b/>
          <w:bCs/>
          <w:lang w:val="en-US"/>
        </w:rPr>
        <w:t>Sellgren</w:t>
      </w:r>
      <w:r w:rsidR="00374008" w:rsidRPr="008456D2">
        <w:rPr>
          <w:b/>
          <w:bCs/>
          <w:lang w:val="en-US"/>
        </w:rPr>
        <w:t xml:space="preserve">, </w:t>
      </w:r>
      <w:r w:rsidR="00374008" w:rsidRPr="008456D2">
        <w:rPr>
          <w:lang w:val="en-US"/>
        </w:rPr>
        <w:t>Modeling</w:t>
      </w:r>
      <w:r w:rsidR="00E12E0F" w:rsidRPr="008456D2">
        <w:rPr>
          <w:lang w:val="en-US"/>
        </w:rPr>
        <w:t xml:space="preserve"> Human Diseases with Organoids: From Bench to Bedside</w:t>
      </w:r>
    </w:p>
    <w:p w14:paraId="3FFE7335" w14:textId="53B90586" w:rsidR="00540744" w:rsidRPr="00CC3DB8" w:rsidRDefault="008E4134" w:rsidP="00CC3DB8">
      <w:pPr>
        <w:ind w:left="1440" w:hanging="1440"/>
        <w:rPr>
          <w:i/>
          <w:iCs/>
          <w:lang w:val="en-US"/>
        </w:rPr>
      </w:pPr>
      <w:r w:rsidRPr="008456D2">
        <w:rPr>
          <w:b/>
          <w:bCs/>
          <w:lang w:val="en-US"/>
        </w:rPr>
        <w:t>15:00-15:30</w:t>
      </w:r>
      <w:r w:rsidRPr="008456D2">
        <w:rPr>
          <w:b/>
          <w:bCs/>
          <w:lang w:val="en-US"/>
        </w:rPr>
        <w:tab/>
      </w:r>
      <w:r w:rsidRPr="00CC3DB8">
        <w:rPr>
          <w:b/>
          <w:bCs/>
          <w:lang w:val="en-US"/>
        </w:rPr>
        <w:t>lecture</w:t>
      </w:r>
      <w:r w:rsidR="00A74DE4">
        <w:rPr>
          <w:b/>
          <w:bCs/>
          <w:lang w:val="en-US"/>
        </w:rPr>
        <w:t>r</w:t>
      </w:r>
      <w:r w:rsidRPr="00CC3DB8">
        <w:rPr>
          <w:b/>
          <w:bCs/>
          <w:lang w:val="en-US"/>
        </w:rPr>
        <w:t>;</w:t>
      </w:r>
      <w:r w:rsidR="002031CC">
        <w:rPr>
          <w:b/>
          <w:bCs/>
          <w:lang w:val="en-US"/>
        </w:rPr>
        <w:t xml:space="preserve"> </w:t>
      </w:r>
      <w:proofErr w:type="spellStart"/>
      <w:r w:rsidR="00064204" w:rsidRPr="00E02B3B">
        <w:rPr>
          <w:b/>
          <w:bCs/>
          <w:lang w:val="en-US"/>
        </w:rPr>
        <w:t>Xiaofei</w:t>
      </w:r>
      <w:proofErr w:type="spellEnd"/>
      <w:r w:rsidR="00064204" w:rsidRPr="00E02B3B">
        <w:rPr>
          <w:b/>
          <w:bCs/>
          <w:lang w:val="en-US"/>
        </w:rPr>
        <w:t xml:space="preserve"> Li</w:t>
      </w:r>
      <w:r w:rsidR="002031CC" w:rsidRPr="00E02B3B">
        <w:rPr>
          <w:b/>
          <w:bCs/>
          <w:lang w:val="en-US"/>
        </w:rPr>
        <w:t>,</w:t>
      </w:r>
      <w:r w:rsidRPr="008456D2">
        <w:rPr>
          <w:lang w:val="en-US"/>
        </w:rPr>
        <w:t xml:space="preserve"> </w:t>
      </w:r>
      <w:r w:rsidR="00E12E0F" w:rsidRPr="00A435B3">
        <w:rPr>
          <w:lang w:val="en-US"/>
        </w:rPr>
        <w:t>Next-Generation Sequencing Technologies for Studying Stem Cell Biology</w:t>
      </w:r>
    </w:p>
    <w:p w14:paraId="5D1C0479" w14:textId="3FC0D258" w:rsidR="00E12E0F" w:rsidRDefault="00142906" w:rsidP="00142906">
      <w:pPr>
        <w:ind w:left="1440" w:hanging="1440"/>
        <w:rPr>
          <w:lang w:val="en-US"/>
        </w:rPr>
      </w:pPr>
      <w:r w:rsidRPr="008456D2">
        <w:rPr>
          <w:b/>
          <w:bCs/>
          <w:lang w:val="en-US"/>
        </w:rPr>
        <w:t>15:30-16:00</w:t>
      </w:r>
      <w:r w:rsidRPr="008456D2">
        <w:rPr>
          <w:b/>
          <w:bCs/>
          <w:lang w:val="en-US"/>
        </w:rPr>
        <w:tab/>
      </w:r>
      <w:r w:rsidRPr="00CC3DB8">
        <w:rPr>
          <w:b/>
          <w:bCs/>
          <w:lang w:val="en-US"/>
        </w:rPr>
        <w:t>lecture</w:t>
      </w:r>
      <w:r w:rsidR="00A74DE4">
        <w:rPr>
          <w:b/>
          <w:bCs/>
          <w:lang w:val="en-US"/>
        </w:rPr>
        <w:t>r</w:t>
      </w:r>
      <w:r w:rsidRPr="00CC3DB8">
        <w:rPr>
          <w:b/>
          <w:bCs/>
          <w:lang w:val="en-US"/>
        </w:rPr>
        <w:t>;</w:t>
      </w:r>
      <w:r w:rsidRPr="008456D2">
        <w:rPr>
          <w:b/>
          <w:bCs/>
          <w:lang w:val="en-US"/>
        </w:rPr>
        <w:t xml:space="preserve"> </w:t>
      </w:r>
      <w:r w:rsidR="00600074" w:rsidRPr="00E02B3B">
        <w:rPr>
          <w:b/>
          <w:bCs/>
          <w:lang w:val="en-US"/>
        </w:rPr>
        <w:t xml:space="preserve">Yuichiro </w:t>
      </w:r>
      <w:r w:rsidR="00374008" w:rsidRPr="00E02B3B">
        <w:rPr>
          <w:b/>
          <w:bCs/>
          <w:lang w:val="en-US"/>
        </w:rPr>
        <w:t>Miyaoka</w:t>
      </w:r>
      <w:r w:rsidR="00374008" w:rsidRPr="008456D2">
        <w:rPr>
          <w:b/>
          <w:bCs/>
          <w:lang w:val="en-US"/>
        </w:rPr>
        <w:t xml:space="preserve">, </w:t>
      </w:r>
      <w:r w:rsidR="00374008" w:rsidRPr="008456D2">
        <w:rPr>
          <w:lang w:val="en-US"/>
        </w:rPr>
        <w:t>CRISPR</w:t>
      </w:r>
      <w:r w:rsidR="00E12E0F" w:rsidRPr="008456D2">
        <w:rPr>
          <w:lang w:val="en-US"/>
        </w:rPr>
        <w:t>-Cas9 Gene Editing: Advancements and Applications in Regenerative Medicine</w:t>
      </w:r>
    </w:p>
    <w:p w14:paraId="106C8C3C" w14:textId="77777777" w:rsidR="00A54148" w:rsidRDefault="00A54148" w:rsidP="007950CA">
      <w:pPr>
        <w:widowControl/>
        <w:spacing w:after="0"/>
        <w:rPr>
          <w:lang w:val="en-US"/>
        </w:rPr>
      </w:pPr>
    </w:p>
    <w:p w14:paraId="5F376B30" w14:textId="2A6B5546" w:rsidR="009259CB" w:rsidRPr="007950CA" w:rsidRDefault="00A54148" w:rsidP="007950CA">
      <w:pPr>
        <w:pStyle w:val="NormalWeb"/>
        <w:spacing w:before="0" w:beforeAutospacing="0" w:after="180" w:afterAutospacing="0"/>
        <w:rPr>
          <w:b/>
          <w:bCs/>
          <w:lang w:val="en-US"/>
        </w:rPr>
      </w:pPr>
      <w:r w:rsidRPr="008456D2">
        <w:rPr>
          <w:b/>
          <w:bCs/>
          <w:lang w:val="en-US"/>
        </w:rPr>
        <w:t>16:30-</w:t>
      </w:r>
      <w:r w:rsidRPr="008456D2">
        <w:rPr>
          <w:rFonts w:cstheme="minorBidi"/>
          <w:b/>
          <w:bCs/>
          <w:color w:val="000000" w:themeColor="text1"/>
          <w:kern w:val="24"/>
          <w:sz w:val="36"/>
          <w:szCs w:val="36"/>
          <w:lang w:val="en-US"/>
        </w:rPr>
        <w:tab/>
      </w:r>
      <w:r w:rsidRPr="008456D2">
        <w:rPr>
          <w:rFonts w:cstheme="minorBidi"/>
          <w:color w:val="000000" w:themeColor="text1"/>
          <w:kern w:val="24"/>
          <w:sz w:val="36"/>
          <w:szCs w:val="36"/>
          <w:lang w:val="en-US"/>
        </w:rPr>
        <w:tab/>
      </w:r>
      <w:r w:rsidRPr="008456D2">
        <w:rPr>
          <w:b/>
          <w:bCs/>
          <w:lang w:val="en-US"/>
        </w:rPr>
        <w:t>Mingle with drinks and snacks and Poster session</w:t>
      </w:r>
    </w:p>
    <w:p w14:paraId="0D26B921" w14:textId="138B39DC" w:rsidR="00A435B3" w:rsidRPr="008456D2" w:rsidRDefault="00A435B3" w:rsidP="001C0755">
      <w:pPr>
        <w:pBdr>
          <w:top w:val="single" w:sz="4" w:space="1" w:color="auto"/>
          <w:left w:val="single" w:sz="4" w:space="4" w:color="auto"/>
          <w:bottom w:val="single" w:sz="4" w:space="1" w:color="auto"/>
          <w:right w:val="single" w:sz="4" w:space="4" w:color="auto"/>
        </w:pBdr>
        <w:shd w:val="clear" w:color="auto" w:fill="B3E5FF" w:themeFill="text2" w:themeFillTint="33"/>
        <w:jc w:val="center"/>
        <w:rPr>
          <w:b/>
          <w:bCs/>
          <w:sz w:val="28"/>
          <w:szCs w:val="28"/>
          <w:lang w:val="en-US"/>
        </w:rPr>
      </w:pPr>
      <w:r w:rsidRPr="008456D2">
        <w:rPr>
          <w:b/>
          <w:bCs/>
          <w:sz w:val="28"/>
          <w:szCs w:val="28"/>
          <w:lang w:val="en-US"/>
        </w:rPr>
        <w:lastRenderedPageBreak/>
        <w:t xml:space="preserve">Day/time: 16 </w:t>
      </w:r>
      <w:r>
        <w:rPr>
          <w:b/>
          <w:bCs/>
          <w:sz w:val="28"/>
          <w:szCs w:val="28"/>
          <w:lang w:val="en-US"/>
        </w:rPr>
        <w:t>A</w:t>
      </w:r>
      <w:r w:rsidRPr="008456D2">
        <w:rPr>
          <w:b/>
          <w:bCs/>
          <w:sz w:val="28"/>
          <w:szCs w:val="28"/>
          <w:lang w:val="en-US"/>
        </w:rPr>
        <w:t>p</w:t>
      </w:r>
      <w:r>
        <w:rPr>
          <w:b/>
          <w:bCs/>
          <w:sz w:val="28"/>
          <w:szCs w:val="28"/>
          <w:lang w:val="en-US"/>
        </w:rPr>
        <w:t>ril</w:t>
      </w:r>
      <w:r w:rsidRPr="008456D2">
        <w:rPr>
          <w:b/>
          <w:bCs/>
          <w:sz w:val="28"/>
          <w:szCs w:val="28"/>
          <w:lang w:val="en-US"/>
        </w:rPr>
        <w:t>, 9:00-16:30</w:t>
      </w:r>
    </w:p>
    <w:p w14:paraId="2198EF99" w14:textId="77777777" w:rsidR="00A435B3" w:rsidRPr="008456D2" w:rsidRDefault="00A435B3" w:rsidP="009259CB">
      <w:pPr>
        <w:jc w:val="center"/>
        <w:rPr>
          <w:b/>
          <w:bCs/>
          <w:sz w:val="28"/>
          <w:szCs w:val="28"/>
          <w:lang w:val="en-US"/>
        </w:rPr>
      </w:pPr>
      <w:r w:rsidRPr="008456D2">
        <w:rPr>
          <w:b/>
          <w:bCs/>
          <w:sz w:val="28"/>
          <w:szCs w:val="28"/>
          <w:lang w:val="en-US"/>
        </w:rPr>
        <w:t xml:space="preserve">Place: Jan Åke </w:t>
      </w:r>
      <w:proofErr w:type="spellStart"/>
      <w:r w:rsidRPr="008456D2">
        <w:rPr>
          <w:b/>
          <w:bCs/>
          <w:sz w:val="28"/>
          <w:szCs w:val="28"/>
          <w:lang w:val="en-US"/>
        </w:rPr>
        <w:t>Gustafssonsalen</w:t>
      </w:r>
      <w:proofErr w:type="spellEnd"/>
      <w:r w:rsidRPr="008456D2">
        <w:rPr>
          <w:b/>
          <w:bCs/>
          <w:sz w:val="28"/>
          <w:szCs w:val="28"/>
          <w:lang w:val="en-US"/>
        </w:rPr>
        <w:t xml:space="preserve">, NEO level 5, </w:t>
      </w:r>
      <w:proofErr w:type="spellStart"/>
      <w:r w:rsidRPr="008456D2">
        <w:rPr>
          <w:b/>
          <w:bCs/>
          <w:sz w:val="28"/>
          <w:szCs w:val="28"/>
          <w:lang w:val="en-US"/>
        </w:rPr>
        <w:t>Blickagången</w:t>
      </w:r>
      <w:proofErr w:type="spellEnd"/>
      <w:r w:rsidRPr="008456D2">
        <w:rPr>
          <w:b/>
          <w:bCs/>
          <w:sz w:val="28"/>
          <w:szCs w:val="28"/>
          <w:lang w:val="en-US"/>
        </w:rPr>
        <w:t xml:space="preserve"> 16, Huddinge</w:t>
      </w:r>
    </w:p>
    <w:p w14:paraId="5ABD2B9F" w14:textId="77777777" w:rsidR="0021114B" w:rsidRDefault="0021114B" w:rsidP="007950CA">
      <w:pPr>
        <w:ind w:left="1440" w:hanging="1440"/>
        <w:rPr>
          <w:b/>
          <w:bCs/>
          <w:lang w:val="en-US"/>
        </w:rPr>
      </w:pPr>
    </w:p>
    <w:p w14:paraId="10C1F7BD" w14:textId="2BE4506D" w:rsidR="004D6F03" w:rsidRDefault="004D6F03" w:rsidP="00E02B3B">
      <w:pPr>
        <w:ind w:left="1440" w:hanging="1440"/>
        <w:rPr>
          <w:lang w:val="en-US"/>
        </w:rPr>
      </w:pPr>
      <w:r w:rsidRPr="008456D2">
        <w:rPr>
          <w:b/>
          <w:bCs/>
          <w:lang w:val="en-US"/>
        </w:rPr>
        <w:t>09:00-09:15</w:t>
      </w:r>
      <w:r w:rsidRPr="008456D2">
        <w:rPr>
          <w:lang w:val="en-US"/>
        </w:rPr>
        <w:tab/>
      </w:r>
      <w:r w:rsidRPr="008456D2">
        <w:rPr>
          <w:b/>
          <w:bCs/>
          <w:lang w:val="en-US"/>
        </w:rPr>
        <w:t>Welcome,</w:t>
      </w:r>
      <w:r w:rsidRPr="008456D2">
        <w:rPr>
          <w:lang w:val="en-US"/>
        </w:rPr>
        <w:t xml:space="preserve"> Introduction </w:t>
      </w:r>
    </w:p>
    <w:p w14:paraId="6A2E9BBF" w14:textId="18B5F651" w:rsidR="00540744" w:rsidRDefault="004D6F03" w:rsidP="00E02B3B">
      <w:pPr>
        <w:widowControl/>
        <w:spacing w:after="0"/>
        <w:ind w:left="1440" w:hanging="1440"/>
        <w:rPr>
          <w:lang w:val="en-US"/>
        </w:rPr>
      </w:pPr>
      <w:r w:rsidRPr="008456D2">
        <w:rPr>
          <w:b/>
          <w:bCs/>
          <w:lang w:val="en-US"/>
        </w:rPr>
        <w:t>09:15-09:45</w:t>
      </w:r>
      <w:r w:rsidRPr="008456D2">
        <w:rPr>
          <w:lang w:val="en-US"/>
        </w:rPr>
        <w:tab/>
      </w:r>
      <w:r w:rsidRPr="007950CA">
        <w:rPr>
          <w:b/>
          <w:bCs/>
          <w:lang w:val="en-US"/>
        </w:rPr>
        <w:t>lecture</w:t>
      </w:r>
      <w:r w:rsidR="0051370A">
        <w:rPr>
          <w:b/>
          <w:bCs/>
          <w:lang w:val="en-US"/>
        </w:rPr>
        <w:t>r</w:t>
      </w:r>
      <w:r w:rsidRPr="007950CA">
        <w:rPr>
          <w:b/>
          <w:bCs/>
          <w:lang w:val="en-US"/>
        </w:rPr>
        <w:t>;</w:t>
      </w:r>
      <w:r w:rsidRPr="008456D2">
        <w:rPr>
          <w:b/>
          <w:bCs/>
          <w:lang w:val="en-US"/>
        </w:rPr>
        <w:t xml:space="preserve"> </w:t>
      </w:r>
      <w:r w:rsidR="003945DF" w:rsidRPr="00E02B3B">
        <w:rPr>
          <w:b/>
          <w:bCs/>
          <w:lang w:val="en-US"/>
        </w:rPr>
        <w:t>Georgios Sotiriou</w:t>
      </w:r>
      <w:r w:rsidR="00525FCE">
        <w:rPr>
          <w:b/>
          <w:bCs/>
          <w:lang w:val="en-US"/>
        </w:rPr>
        <w:t>,</w:t>
      </w:r>
      <w:r w:rsidR="000F127E">
        <w:rPr>
          <w:b/>
          <w:bCs/>
          <w:lang w:val="en-US"/>
        </w:rPr>
        <w:t xml:space="preserve"> </w:t>
      </w:r>
      <w:r w:rsidR="00E12E0F" w:rsidRPr="008456D2">
        <w:rPr>
          <w:lang w:val="en-US"/>
        </w:rPr>
        <w:t>The Role of Biomaterials in Stem Cell-Based Therapies</w:t>
      </w:r>
    </w:p>
    <w:p w14:paraId="0A3D072F" w14:textId="77777777" w:rsidR="0052723F" w:rsidRPr="007950CA" w:rsidRDefault="0052723F" w:rsidP="00E02B3B">
      <w:pPr>
        <w:widowControl/>
        <w:spacing w:after="0"/>
        <w:ind w:left="1440" w:hanging="1440"/>
        <w:rPr>
          <w:b/>
          <w:bCs/>
          <w:lang w:val="en-US"/>
        </w:rPr>
      </w:pPr>
    </w:p>
    <w:p w14:paraId="58F464FD" w14:textId="42C5B62C" w:rsidR="00E12E0F" w:rsidRDefault="00691787" w:rsidP="00E02B3B">
      <w:pPr>
        <w:widowControl/>
        <w:spacing w:after="0"/>
        <w:ind w:left="1440" w:hanging="1440"/>
        <w:rPr>
          <w:lang w:val="en-US"/>
        </w:rPr>
      </w:pPr>
      <w:r w:rsidRPr="008456D2">
        <w:rPr>
          <w:b/>
          <w:bCs/>
          <w:lang w:val="en-US"/>
        </w:rPr>
        <w:t>09:45-10:15</w:t>
      </w:r>
      <w:r w:rsidRPr="008456D2">
        <w:rPr>
          <w:lang w:val="en-US"/>
        </w:rPr>
        <w:tab/>
      </w:r>
      <w:r w:rsidRPr="007950CA">
        <w:rPr>
          <w:b/>
          <w:bCs/>
          <w:lang w:val="en-US"/>
        </w:rPr>
        <w:t>lecture</w:t>
      </w:r>
      <w:r w:rsidR="0051370A">
        <w:rPr>
          <w:b/>
          <w:bCs/>
          <w:lang w:val="en-US"/>
        </w:rPr>
        <w:t>r</w:t>
      </w:r>
      <w:r w:rsidRPr="007950CA">
        <w:rPr>
          <w:b/>
          <w:bCs/>
          <w:lang w:val="en-US"/>
        </w:rPr>
        <w:t>;</w:t>
      </w:r>
      <w:r w:rsidRPr="008456D2">
        <w:rPr>
          <w:b/>
          <w:bCs/>
          <w:lang w:val="en-US"/>
        </w:rPr>
        <w:t xml:space="preserve"> </w:t>
      </w:r>
      <w:r w:rsidR="007F39A6" w:rsidRPr="00E02B3B">
        <w:rPr>
          <w:b/>
          <w:bCs/>
          <w:lang w:val="en-US"/>
        </w:rPr>
        <w:t>Jozef Dulak</w:t>
      </w:r>
      <w:r w:rsidRPr="00E02B3B">
        <w:rPr>
          <w:b/>
          <w:bCs/>
          <w:lang w:val="en-US"/>
        </w:rPr>
        <w:t>,</w:t>
      </w:r>
      <w:r w:rsidRPr="008456D2">
        <w:rPr>
          <w:b/>
          <w:bCs/>
          <w:lang w:val="en-US"/>
        </w:rPr>
        <w:t xml:space="preserve"> </w:t>
      </w:r>
      <w:r w:rsidR="00E12E0F" w:rsidRPr="008456D2">
        <w:rPr>
          <w:lang w:val="en-US"/>
        </w:rPr>
        <w:t>Patient-Specific iPSCs: Customizing Treatments for Genetic Disorders</w:t>
      </w:r>
    </w:p>
    <w:p w14:paraId="2AA6F04F" w14:textId="77777777" w:rsidR="00540744" w:rsidRPr="008456D2" w:rsidRDefault="00540744" w:rsidP="00E02B3B">
      <w:pPr>
        <w:widowControl/>
        <w:spacing w:after="0"/>
        <w:ind w:left="720"/>
        <w:rPr>
          <w:lang w:val="en-US"/>
        </w:rPr>
      </w:pPr>
    </w:p>
    <w:p w14:paraId="3EDDFFE0" w14:textId="77777777" w:rsidR="00824F47" w:rsidRPr="008456D2" w:rsidRDefault="00824F47" w:rsidP="00E02B3B">
      <w:pPr>
        <w:ind w:left="1440" w:hanging="1440"/>
        <w:rPr>
          <w:b/>
          <w:bCs/>
          <w:lang w:val="en-US"/>
        </w:rPr>
      </w:pPr>
      <w:r w:rsidRPr="008456D2">
        <w:rPr>
          <w:b/>
          <w:bCs/>
          <w:lang w:val="en-US"/>
        </w:rPr>
        <w:t>10:15-11:15    Group activity &amp; Coffee</w:t>
      </w:r>
    </w:p>
    <w:p w14:paraId="32D32FF4" w14:textId="7C15DA57" w:rsidR="00E12E0F" w:rsidRPr="008456D2" w:rsidRDefault="00636B1C" w:rsidP="00E02B3B">
      <w:pPr>
        <w:widowControl/>
        <w:spacing w:after="0"/>
        <w:ind w:left="1440" w:hanging="1440"/>
        <w:rPr>
          <w:lang w:val="en-US"/>
        </w:rPr>
      </w:pPr>
      <w:r w:rsidRPr="008456D2">
        <w:rPr>
          <w:b/>
          <w:bCs/>
          <w:lang w:val="en-US"/>
        </w:rPr>
        <w:t>11:15-11:45</w:t>
      </w:r>
      <w:r w:rsidRPr="008456D2">
        <w:rPr>
          <w:lang w:val="en-US"/>
        </w:rPr>
        <w:tab/>
      </w:r>
      <w:r w:rsidRPr="007950CA">
        <w:rPr>
          <w:b/>
          <w:bCs/>
          <w:lang w:val="en-US"/>
        </w:rPr>
        <w:t>lecture</w:t>
      </w:r>
      <w:r w:rsidR="0051370A">
        <w:rPr>
          <w:b/>
          <w:bCs/>
          <w:lang w:val="en-US"/>
        </w:rPr>
        <w:t>r</w:t>
      </w:r>
      <w:r w:rsidRPr="007950CA">
        <w:rPr>
          <w:b/>
          <w:bCs/>
          <w:lang w:val="en-US"/>
        </w:rPr>
        <w:t>;</w:t>
      </w:r>
      <w:r w:rsidRPr="008456D2">
        <w:rPr>
          <w:b/>
          <w:bCs/>
          <w:lang w:val="en-US"/>
        </w:rPr>
        <w:t xml:space="preserve"> </w:t>
      </w:r>
      <w:r w:rsidR="00D1584F" w:rsidRPr="00E02B3B">
        <w:rPr>
          <w:b/>
          <w:bCs/>
          <w:lang w:val="en-US"/>
        </w:rPr>
        <w:t>Jo</w:t>
      </w:r>
      <w:r w:rsidR="00F731BF" w:rsidRPr="00E02B3B">
        <w:rPr>
          <w:b/>
          <w:bCs/>
          <w:lang w:val="en-US"/>
        </w:rPr>
        <w:t>hn De Vos</w:t>
      </w:r>
      <w:r w:rsidRPr="00E02B3B">
        <w:rPr>
          <w:b/>
          <w:bCs/>
          <w:lang w:val="en-US"/>
        </w:rPr>
        <w:t>,</w:t>
      </w:r>
      <w:r w:rsidRPr="008456D2">
        <w:rPr>
          <w:lang w:val="en-US"/>
        </w:rPr>
        <w:t xml:space="preserve"> </w:t>
      </w:r>
      <w:r w:rsidR="00E12E0F" w:rsidRPr="008456D2">
        <w:rPr>
          <w:lang w:val="en-US"/>
        </w:rPr>
        <w:t>Optimizing Stem Cell Culturing Techniques for Clinical Translation</w:t>
      </w:r>
    </w:p>
    <w:p w14:paraId="693CA2A6" w14:textId="77777777" w:rsidR="00540744" w:rsidRDefault="00540744" w:rsidP="00E02B3B">
      <w:pPr>
        <w:widowControl/>
        <w:spacing w:after="0"/>
        <w:ind w:left="720"/>
        <w:rPr>
          <w:lang w:val="en-US"/>
        </w:rPr>
      </w:pPr>
    </w:p>
    <w:p w14:paraId="6AE368A6" w14:textId="19069081" w:rsidR="00E12E0F" w:rsidRPr="008456D2" w:rsidRDefault="007B433E" w:rsidP="00E02B3B">
      <w:pPr>
        <w:widowControl/>
        <w:spacing w:after="0"/>
        <w:ind w:left="1440" w:hanging="1440"/>
        <w:rPr>
          <w:lang w:val="en-US"/>
        </w:rPr>
      </w:pPr>
      <w:r w:rsidRPr="008456D2">
        <w:rPr>
          <w:b/>
          <w:bCs/>
          <w:lang w:val="en-US"/>
        </w:rPr>
        <w:t>11:45-12:15</w:t>
      </w:r>
      <w:r w:rsidRPr="008456D2">
        <w:rPr>
          <w:b/>
          <w:bCs/>
          <w:lang w:val="en-US"/>
        </w:rPr>
        <w:tab/>
      </w:r>
      <w:r w:rsidRPr="007950CA">
        <w:rPr>
          <w:b/>
          <w:bCs/>
          <w:lang w:val="en-US"/>
        </w:rPr>
        <w:t>lecture</w:t>
      </w:r>
      <w:r w:rsidR="0051370A">
        <w:rPr>
          <w:b/>
          <w:bCs/>
          <w:lang w:val="en-US"/>
        </w:rPr>
        <w:t>r</w:t>
      </w:r>
      <w:r w:rsidRPr="007950CA">
        <w:rPr>
          <w:b/>
          <w:bCs/>
          <w:lang w:val="en-US"/>
        </w:rPr>
        <w:t xml:space="preserve">; </w:t>
      </w:r>
      <w:r w:rsidR="009F431C" w:rsidRPr="00E02B3B">
        <w:rPr>
          <w:b/>
          <w:bCs/>
          <w:color w:val="212121"/>
          <w:lang w:val="en-US"/>
        </w:rPr>
        <w:t>Robert Storm</w:t>
      </w:r>
      <w:r w:rsidR="009F431C">
        <w:rPr>
          <w:b/>
          <w:bCs/>
          <w:color w:val="212121"/>
          <w:lang w:val="en-US"/>
        </w:rPr>
        <w:t>,</w:t>
      </w:r>
      <w:r w:rsidR="009F431C">
        <w:rPr>
          <w:color w:val="212121"/>
          <w:lang w:val="en-US"/>
        </w:rPr>
        <w:t xml:space="preserve"> </w:t>
      </w:r>
      <w:r w:rsidR="00E12E0F" w:rsidRPr="008456D2">
        <w:rPr>
          <w:lang w:val="en-US"/>
        </w:rPr>
        <w:t>Artificial Intelligence in Stem Cell Banking and Quality Control</w:t>
      </w:r>
    </w:p>
    <w:p w14:paraId="514FA587" w14:textId="77777777" w:rsidR="009D094C" w:rsidRDefault="009D094C" w:rsidP="00E02B3B">
      <w:pPr>
        <w:widowControl/>
        <w:spacing w:after="0"/>
        <w:ind w:left="720"/>
        <w:rPr>
          <w:color w:val="FF0000"/>
          <w:lang w:val="en-US"/>
        </w:rPr>
      </w:pPr>
    </w:p>
    <w:p w14:paraId="0E499DCD" w14:textId="77777777" w:rsidR="00DB2197" w:rsidRPr="008456D2" w:rsidRDefault="00DB2197" w:rsidP="00E02B3B">
      <w:pPr>
        <w:ind w:left="1440" w:hanging="1440"/>
        <w:rPr>
          <w:b/>
          <w:bCs/>
          <w:lang w:val="en-US"/>
        </w:rPr>
      </w:pPr>
      <w:r w:rsidRPr="008456D2">
        <w:rPr>
          <w:b/>
          <w:bCs/>
          <w:lang w:val="en-US"/>
        </w:rPr>
        <w:t>12:15-13:00</w:t>
      </w:r>
      <w:r w:rsidRPr="008456D2">
        <w:rPr>
          <w:b/>
          <w:bCs/>
          <w:lang w:val="en-US"/>
        </w:rPr>
        <w:tab/>
        <w:t xml:space="preserve">Lunch                                                                                     </w:t>
      </w:r>
    </w:p>
    <w:p w14:paraId="7B63E3D7" w14:textId="3CDA9CB8" w:rsidR="00E12E0F" w:rsidRDefault="00BC0A3E" w:rsidP="00E02B3B">
      <w:pPr>
        <w:widowControl/>
        <w:spacing w:after="0"/>
        <w:ind w:left="1440" w:hanging="1440"/>
        <w:rPr>
          <w:lang w:val="en-US"/>
        </w:rPr>
      </w:pPr>
      <w:r w:rsidRPr="008456D2">
        <w:rPr>
          <w:b/>
          <w:bCs/>
          <w:lang w:val="en-US"/>
        </w:rPr>
        <w:t>13:00-13:30</w:t>
      </w:r>
      <w:r w:rsidRPr="008456D2">
        <w:rPr>
          <w:b/>
          <w:bCs/>
          <w:lang w:val="en-US"/>
        </w:rPr>
        <w:tab/>
      </w:r>
      <w:r w:rsidRPr="007950CA">
        <w:rPr>
          <w:b/>
          <w:bCs/>
          <w:lang w:val="en-US"/>
        </w:rPr>
        <w:t>lecture</w:t>
      </w:r>
      <w:r w:rsidR="0051370A">
        <w:rPr>
          <w:b/>
          <w:bCs/>
          <w:lang w:val="en-US"/>
        </w:rPr>
        <w:t>r</w:t>
      </w:r>
      <w:r w:rsidRPr="007950CA">
        <w:rPr>
          <w:b/>
          <w:bCs/>
          <w:lang w:val="en-US"/>
        </w:rPr>
        <w:t>;</w:t>
      </w:r>
      <w:r w:rsidRPr="008456D2">
        <w:rPr>
          <w:b/>
          <w:bCs/>
          <w:lang w:val="en-US"/>
        </w:rPr>
        <w:t xml:space="preserve"> </w:t>
      </w:r>
      <w:r w:rsidR="00865522" w:rsidRPr="00E02B3B">
        <w:rPr>
          <w:b/>
          <w:bCs/>
          <w:color w:val="212121"/>
          <w:lang w:val="en-US"/>
        </w:rPr>
        <w:t>Emma Robertson</w:t>
      </w:r>
      <w:r w:rsidR="000F127E" w:rsidRPr="008456D2">
        <w:rPr>
          <w:b/>
          <w:bCs/>
          <w:lang w:val="en-US"/>
        </w:rPr>
        <w:t xml:space="preserve">, </w:t>
      </w:r>
      <w:r w:rsidR="000F127E" w:rsidRPr="008456D2">
        <w:rPr>
          <w:lang w:val="en-US"/>
        </w:rPr>
        <w:t>chairs</w:t>
      </w:r>
      <w:r w:rsidRPr="008456D2">
        <w:rPr>
          <w:lang w:val="en-US"/>
        </w:rPr>
        <w:t xml:space="preserve"> </w:t>
      </w:r>
      <w:r w:rsidR="00E12E0F" w:rsidRPr="008456D2">
        <w:rPr>
          <w:lang w:val="en-US"/>
        </w:rPr>
        <w:t>Challenges and Opportunities in Scaling Up Organoid Production</w:t>
      </w:r>
    </w:p>
    <w:p w14:paraId="2C94F137" w14:textId="77777777" w:rsidR="008D2698" w:rsidRDefault="008D2698" w:rsidP="00E02B3B">
      <w:pPr>
        <w:widowControl/>
        <w:spacing w:after="0"/>
        <w:rPr>
          <w:b/>
          <w:bCs/>
          <w:lang w:val="en-US"/>
        </w:rPr>
      </w:pPr>
    </w:p>
    <w:p w14:paraId="4228AEA2" w14:textId="2B457FD7" w:rsidR="00E12E0F" w:rsidRPr="00ED0DB2" w:rsidRDefault="008D2698" w:rsidP="00E02B3B">
      <w:pPr>
        <w:widowControl/>
        <w:spacing w:after="0"/>
        <w:ind w:left="1440" w:hanging="1440"/>
        <w:rPr>
          <w:lang w:val="en-US"/>
        </w:rPr>
      </w:pPr>
      <w:r w:rsidRPr="008456D2">
        <w:rPr>
          <w:b/>
          <w:bCs/>
          <w:lang w:val="en-US"/>
        </w:rPr>
        <w:t>13:30-14:00</w:t>
      </w:r>
      <w:r w:rsidRPr="008456D2">
        <w:rPr>
          <w:b/>
          <w:bCs/>
          <w:lang w:val="en-US"/>
        </w:rPr>
        <w:tab/>
      </w:r>
      <w:r w:rsidR="00ED0DB2" w:rsidRPr="007950CA">
        <w:rPr>
          <w:b/>
          <w:bCs/>
          <w:lang w:val="en-US"/>
        </w:rPr>
        <w:t>lecture</w:t>
      </w:r>
      <w:r w:rsidR="00ED0DB2">
        <w:rPr>
          <w:b/>
          <w:bCs/>
          <w:lang w:val="en-US"/>
        </w:rPr>
        <w:t>r</w:t>
      </w:r>
      <w:r w:rsidR="00ED0DB2" w:rsidRPr="007950CA">
        <w:rPr>
          <w:b/>
          <w:bCs/>
          <w:lang w:val="en-US"/>
        </w:rPr>
        <w:t>;</w:t>
      </w:r>
      <w:r w:rsidR="00ED0DB2" w:rsidRPr="008456D2">
        <w:rPr>
          <w:b/>
          <w:bCs/>
          <w:lang w:val="en-US"/>
        </w:rPr>
        <w:t xml:space="preserve"> </w:t>
      </w:r>
      <w:r w:rsidR="00ED0DB2" w:rsidRPr="00E02B3B">
        <w:rPr>
          <w:b/>
          <w:bCs/>
          <w:lang w:val="en-US"/>
        </w:rPr>
        <w:t>Michele</w:t>
      </w:r>
      <w:r w:rsidR="005774B9" w:rsidRPr="00E02B3B">
        <w:rPr>
          <w:b/>
          <w:bCs/>
          <w:lang w:val="en-US"/>
        </w:rPr>
        <w:t xml:space="preserve"> </w:t>
      </w:r>
      <w:r w:rsidR="00ED0DB2" w:rsidRPr="00E02B3B">
        <w:rPr>
          <w:b/>
          <w:bCs/>
          <w:lang w:val="en-US"/>
        </w:rPr>
        <w:t>Giugliano</w:t>
      </w:r>
      <w:r w:rsidR="00ED0DB2" w:rsidRPr="008456D2">
        <w:rPr>
          <w:b/>
          <w:bCs/>
          <w:lang w:val="en-US"/>
        </w:rPr>
        <w:t xml:space="preserve">, </w:t>
      </w:r>
      <w:r w:rsidR="00ED0DB2" w:rsidRPr="00ED0DB2">
        <w:rPr>
          <w:rFonts w:ascii="Aptos" w:hAnsi="Aptos"/>
          <w:color w:val="212121"/>
          <w:lang w:val="en-US"/>
        </w:rPr>
        <w:t>In</w:t>
      </w:r>
      <w:r w:rsidR="00A35687" w:rsidRPr="00ED0DB2">
        <w:rPr>
          <w:color w:val="212121"/>
          <w:lang w:val="en-US"/>
        </w:rPr>
        <w:t xml:space="preserve"> vitro models of neural circuitry and optogenetic tools for their dissection</w:t>
      </w:r>
    </w:p>
    <w:p w14:paraId="2A79CEE3" w14:textId="77777777" w:rsidR="00A50D24" w:rsidRPr="008456D2" w:rsidRDefault="00A50D24" w:rsidP="00E02B3B">
      <w:pPr>
        <w:widowControl/>
        <w:spacing w:after="0"/>
        <w:ind w:left="720"/>
        <w:rPr>
          <w:lang w:val="en-US"/>
        </w:rPr>
      </w:pPr>
    </w:p>
    <w:p w14:paraId="442E4334" w14:textId="77777777" w:rsidR="008D2698" w:rsidRPr="008456D2" w:rsidRDefault="008D2698" w:rsidP="00E02B3B">
      <w:pPr>
        <w:ind w:left="1440" w:hanging="1440"/>
        <w:rPr>
          <w:b/>
          <w:bCs/>
          <w:lang w:val="en-US"/>
        </w:rPr>
      </w:pPr>
      <w:r w:rsidRPr="008456D2">
        <w:rPr>
          <w:b/>
          <w:bCs/>
          <w:lang w:val="en-US"/>
        </w:rPr>
        <w:t>14:00-14:30</w:t>
      </w:r>
      <w:r w:rsidRPr="008456D2">
        <w:rPr>
          <w:b/>
          <w:bCs/>
          <w:lang w:val="en-US"/>
        </w:rPr>
        <w:tab/>
        <w:t>Group activity &amp; Coffee</w:t>
      </w:r>
    </w:p>
    <w:p w14:paraId="2DC05CB0" w14:textId="2641788F" w:rsidR="00E12E0F" w:rsidRDefault="00F203BE" w:rsidP="00E02B3B">
      <w:pPr>
        <w:widowControl/>
        <w:spacing w:after="0"/>
        <w:ind w:left="1440" w:hanging="1440"/>
        <w:rPr>
          <w:lang w:val="en-US"/>
        </w:rPr>
      </w:pPr>
      <w:r w:rsidRPr="008456D2">
        <w:rPr>
          <w:b/>
          <w:bCs/>
          <w:lang w:val="en-US"/>
        </w:rPr>
        <w:t>14:30-15:00</w:t>
      </w:r>
      <w:r w:rsidRPr="008456D2">
        <w:rPr>
          <w:b/>
          <w:bCs/>
          <w:lang w:val="en-US"/>
        </w:rPr>
        <w:tab/>
      </w:r>
      <w:r w:rsidRPr="007950CA">
        <w:rPr>
          <w:b/>
          <w:bCs/>
          <w:lang w:val="en-US"/>
        </w:rPr>
        <w:t>lecture</w:t>
      </w:r>
      <w:r w:rsidR="0051370A">
        <w:rPr>
          <w:b/>
          <w:bCs/>
          <w:lang w:val="en-US"/>
        </w:rPr>
        <w:t>r</w:t>
      </w:r>
      <w:r w:rsidRPr="007950CA">
        <w:rPr>
          <w:b/>
          <w:bCs/>
          <w:lang w:val="en-US"/>
        </w:rPr>
        <w:t>;</w:t>
      </w:r>
      <w:r w:rsidR="00336552">
        <w:rPr>
          <w:b/>
          <w:bCs/>
          <w:lang w:val="en-US"/>
        </w:rPr>
        <w:t xml:space="preserve"> </w:t>
      </w:r>
      <w:r w:rsidR="00672F31" w:rsidRPr="00E02B3B">
        <w:rPr>
          <w:b/>
          <w:bCs/>
          <w:lang w:val="en-US"/>
        </w:rPr>
        <w:t>Thomas Winkler</w:t>
      </w:r>
      <w:r w:rsidR="00672F31">
        <w:rPr>
          <w:b/>
          <w:bCs/>
          <w:lang w:val="en-US"/>
        </w:rPr>
        <w:t xml:space="preserve"> </w:t>
      </w:r>
      <w:proofErr w:type="gramStart"/>
      <w:r w:rsidR="00ED0DB2">
        <w:rPr>
          <w:b/>
          <w:bCs/>
          <w:lang w:val="en-US"/>
        </w:rPr>
        <w:t>The</w:t>
      </w:r>
      <w:proofErr w:type="gramEnd"/>
      <w:r w:rsidR="00E12E0F" w:rsidRPr="008456D2">
        <w:rPr>
          <w:lang w:val="en-US"/>
        </w:rPr>
        <w:t xml:space="preserve"> Gut-Brain Axis: Organoid Models for Studying Gut-Brain Interactions</w:t>
      </w:r>
    </w:p>
    <w:p w14:paraId="64D81387" w14:textId="77777777" w:rsidR="00A50D24" w:rsidRPr="008456D2" w:rsidRDefault="00A50D24" w:rsidP="00E02B3B">
      <w:pPr>
        <w:widowControl/>
        <w:spacing w:after="0"/>
        <w:ind w:left="720"/>
        <w:rPr>
          <w:lang w:val="en-US"/>
        </w:rPr>
      </w:pPr>
    </w:p>
    <w:p w14:paraId="47B08BA0" w14:textId="33E46A77" w:rsidR="00E12E0F" w:rsidRDefault="00F203BE" w:rsidP="00E02B3B">
      <w:pPr>
        <w:widowControl/>
        <w:spacing w:after="0"/>
        <w:ind w:left="1440" w:hanging="1440"/>
        <w:rPr>
          <w:lang w:val="en-US"/>
        </w:rPr>
      </w:pPr>
      <w:r w:rsidRPr="008456D2">
        <w:rPr>
          <w:b/>
          <w:bCs/>
          <w:lang w:val="en-US"/>
        </w:rPr>
        <w:t>15:00-15:30</w:t>
      </w:r>
      <w:r w:rsidRPr="008456D2">
        <w:rPr>
          <w:b/>
          <w:bCs/>
          <w:lang w:val="en-US"/>
        </w:rPr>
        <w:tab/>
      </w:r>
      <w:r w:rsidRPr="007950CA">
        <w:rPr>
          <w:b/>
          <w:bCs/>
          <w:lang w:val="en-US"/>
        </w:rPr>
        <w:t>lecture</w:t>
      </w:r>
      <w:r w:rsidR="0051370A">
        <w:rPr>
          <w:b/>
          <w:bCs/>
          <w:lang w:val="en-US"/>
        </w:rPr>
        <w:t>r</w:t>
      </w:r>
      <w:r w:rsidRPr="007950CA">
        <w:rPr>
          <w:b/>
          <w:bCs/>
          <w:lang w:val="en-US"/>
        </w:rPr>
        <w:t>;</w:t>
      </w:r>
      <w:r w:rsidRPr="008456D2">
        <w:rPr>
          <w:b/>
          <w:bCs/>
          <w:lang w:val="en-US"/>
        </w:rPr>
        <w:t xml:space="preserve"> </w:t>
      </w:r>
      <w:r w:rsidR="002B5D31" w:rsidRPr="00E02B3B">
        <w:rPr>
          <w:b/>
          <w:bCs/>
          <w:lang w:val="en-US"/>
        </w:rPr>
        <w:t>Jonathan Andre</w:t>
      </w:r>
      <w:r w:rsidR="009569B4" w:rsidRPr="00E02B3B">
        <w:rPr>
          <w:b/>
          <w:bCs/>
          <w:lang w:val="en-US"/>
        </w:rPr>
        <w:t>w</w:t>
      </w:r>
      <w:r w:rsidRPr="008456D2">
        <w:rPr>
          <w:b/>
          <w:bCs/>
          <w:lang w:val="en-US"/>
        </w:rPr>
        <w:t>,</w:t>
      </w:r>
      <w:r w:rsidR="0052723F">
        <w:rPr>
          <w:b/>
          <w:bCs/>
          <w:lang w:val="en-US"/>
        </w:rPr>
        <w:t xml:space="preserve"> </w:t>
      </w:r>
      <w:r w:rsidR="00E12E0F" w:rsidRPr="008456D2">
        <w:rPr>
          <w:lang w:val="en-US"/>
        </w:rPr>
        <w:t>Regulatory Landscape of Stem Cell Therapies: Navigating the Path to Approval</w:t>
      </w:r>
    </w:p>
    <w:p w14:paraId="447369C0" w14:textId="77777777" w:rsidR="00A50D24" w:rsidRPr="008456D2" w:rsidRDefault="00A50D24" w:rsidP="00E02B3B">
      <w:pPr>
        <w:widowControl/>
        <w:spacing w:after="0"/>
        <w:ind w:left="720"/>
        <w:rPr>
          <w:lang w:val="en-US"/>
        </w:rPr>
      </w:pPr>
    </w:p>
    <w:p w14:paraId="5AE96219" w14:textId="7FB38BE6" w:rsidR="00E12E0F" w:rsidRDefault="00116C8E" w:rsidP="00E02B3B">
      <w:pPr>
        <w:widowControl/>
        <w:spacing w:after="0"/>
        <w:ind w:left="1440" w:hanging="1440"/>
        <w:rPr>
          <w:lang w:val="en-US"/>
        </w:rPr>
      </w:pPr>
      <w:r w:rsidRPr="008456D2">
        <w:rPr>
          <w:b/>
          <w:bCs/>
          <w:lang w:val="en-US"/>
        </w:rPr>
        <w:t>15:30-16:00</w:t>
      </w:r>
      <w:r w:rsidRPr="008456D2">
        <w:rPr>
          <w:b/>
          <w:bCs/>
          <w:lang w:val="en-US"/>
        </w:rPr>
        <w:tab/>
      </w:r>
      <w:r w:rsidRPr="007950CA">
        <w:rPr>
          <w:b/>
          <w:bCs/>
          <w:lang w:val="en-US"/>
        </w:rPr>
        <w:t>lecture</w:t>
      </w:r>
      <w:r w:rsidR="0051370A">
        <w:rPr>
          <w:b/>
          <w:bCs/>
          <w:lang w:val="en-US"/>
        </w:rPr>
        <w:t>r</w:t>
      </w:r>
      <w:r w:rsidRPr="007950CA">
        <w:rPr>
          <w:b/>
          <w:bCs/>
          <w:lang w:val="en-US"/>
        </w:rPr>
        <w:t>;</w:t>
      </w:r>
      <w:r w:rsidRPr="008456D2">
        <w:rPr>
          <w:b/>
          <w:bCs/>
          <w:lang w:val="en-US"/>
        </w:rPr>
        <w:t xml:space="preserve"> </w:t>
      </w:r>
      <w:r w:rsidR="008064AF" w:rsidRPr="00E02B3B">
        <w:rPr>
          <w:b/>
          <w:bCs/>
          <w:lang w:val="en-US"/>
        </w:rPr>
        <w:t xml:space="preserve">Francico </w:t>
      </w:r>
      <w:r w:rsidR="00194D16" w:rsidRPr="00E02B3B">
        <w:rPr>
          <w:b/>
          <w:bCs/>
          <w:lang w:val="en-US"/>
        </w:rPr>
        <w:t xml:space="preserve">J. </w:t>
      </w:r>
      <w:r w:rsidR="0079735F" w:rsidRPr="00E02B3B">
        <w:rPr>
          <w:b/>
          <w:bCs/>
          <w:lang w:val="en-US"/>
        </w:rPr>
        <w:t xml:space="preserve">Diaz </w:t>
      </w:r>
      <w:r w:rsidR="00ED0DB2" w:rsidRPr="00E02B3B">
        <w:rPr>
          <w:b/>
          <w:bCs/>
          <w:lang w:val="en-US"/>
        </w:rPr>
        <w:t>Corrales</w:t>
      </w:r>
      <w:r w:rsidR="00ED0DB2" w:rsidRPr="008456D2">
        <w:rPr>
          <w:b/>
          <w:bCs/>
          <w:lang w:val="en-US"/>
        </w:rPr>
        <w:t xml:space="preserve">, </w:t>
      </w:r>
      <w:r w:rsidR="00ED0DB2" w:rsidRPr="008456D2">
        <w:rPr>
          <w:lang w:val="en-US"/>
        </w:rPr>
        <w:t>The</w:t>
      </w:r>
      <w:r w:rsidR="00E12E0F" w:rsidRPr="008456D2">
        <w:rPr>
          <w:lang w:val="en-US"/>
        </w:rPr>
        <w:t xml:space="preserve"> Promise of Stem Cell-Based Therapies for Age-Related Macular Degeneration</w:t>
      </w:r>
    </w:p>
    <w:p w14:paraId="7DB0E9EA" w14:textId="77777777" w:rsidR="00194D16" w:rsidRPr="008456D2" w:rsidRDefault="00194D16" w:rsidP="00E02B3B">
      <w:pPr>
        <w:widowControl/>
        <w:spacing w:after="0"/>
        <w:ind w:left="1440" w:hanging="1440"/>
        <w:rPr>
          <w:lang w:val="en-US"/>
        </w:rPr>
      </w:pPr>
    </w:p>
    <w:p w14:paraId="3D92ACE6" w14:textId="77777777" w:rsidR="00D9267E" w:rsidRPr="0063783A" w:rsidRDefault="00116C8E" w:rsidP="00E02B3B">
      <w:pPr>
        <w:pStyle w:val="NormalWeb"/>
        <w:spacing w:before="0" w:beforeAutospacing="0" w:after="180" w:afterAutospacing="0"/>
        <w:rPr>
          <w:b/>
          <w:bCs/>
          <w:lang w:val="en-US"/>
        </w:rPr>
      </w:pPr>
      <w:r w:rsidRPr="008456D2">
        <w:rPr>
          <w:b/>
          <w:bCs/>
          <w:lang w:val="en-US"/>
        </w:rPr>
        <w:t>16:</w:t>
      </w:r>
      <w:r w:rsidR="00E54EFE">
        <w:rPr>
          <w:b/>
          <w:bCs/>
          <w:lang w:val="en-US"/>
        </w:rPr>
        <w:t>00-16:15</w:t>
      </w:r>
      <w:r w:rsidR="00E54EFE">
        <w:rPr>
          <w:rFonts w:cstheme="minorBidi"/>
          <w:b/>
          <w:bCs/>
          <w:color w:val="000000" w:themeColor="text1"/>
          <w:kern w:val="24"/>
          <w:sz w:val="36"/>
          <w:szCs w:val="36"/>
          <w:lang w:val="en-US"/>
        </w:rPr>
        <w:tab/>
      </w:r>
      <w:r w:rsidR="00E54EFE">
        <w:rPr>
          <w:b/>
          <w:bCs/>
          <w:lang w:val="en-US"/>
        </w:rPr>
        <w:t>Events conclusion</w:t>
      </w:r>
      <w:r w:rsidR="00E54EFE" w:rsidRPr="003834E1">
        <w:rPr>
          <w:rStyle w:val="Strong"/>
          <w:lang w:val="en-US"/>
        </w:rPr>
        <w:t xml:space="preserve"> </w:t>
      </w:r>
      <w:r w:rsidR="00E54EFE" w:rsidRPr="0063783A">
        <w:rPr>
          <w:b/>
          <w:bCs/>
          <w:lang w:val="en-US"/>
        </w:rPr>
        <w:t>including key takeaways.</w:t>
      </w:r>
    </w:p>
    <w:p w14:paraId="44A410D4" w14:textId="0CCE39BC" w:rsidR="00116C8E" w:rsidRDefault="00D9267E" w:rsidP="00E02B3B">
      <w:pPr>
        <w:pStyle w:val="NormalWeb"/>
        <w:spacing w:before="0" w:beforeAutospacing="0" w:after="180" w:afterAutospacing="0"/>
        <w:rPr>
          <w:b/>
          <w:bCs/>
          <w:lang w:val="en-US"/>
        </w:rPr>
      </w:pPr>
      <w:r w:rsidRPr="00D9267E">
        <w:rPr>
          <w:b/>
          <w:bCs/>
          <w:lang w:val="en-US"/>
        </w:rPr>
        <w:t>16:15- 17:30</w:t>
      </w:r>
      <w:r>
        <w:rPr>
          <w:lang w:val="en-US"/>
        </w:rPr>
        <w:t xml:space="preserve"> </w:t>
      </w:r>
      <w:r>
        <w:rPr>
          <w:lang w:val="en-US"/>
        </w:rPr>
        <w:tab/>
      </w:r>
      <w:r w:rsidR="00116C8E" w:rsidRPr="008456D2">
        <w:rPr>
          <w:b/>
          <w:bCs/>
          <w:lang w:val="en-US"/>
        </w:rPr>
        <w:t>Mingle with drinks and snacks and Poster session</w:t>
      </w:r>
    </w:p>
    <w:p w14:paraId="1009C4C8" w14:textId="77777777" w:rsidR="008769C8" w:rsidRDefault="008769C8" w:rsidP="00116C8E">
      <w:pPr>
        <w:pStyle w:val="NormalWeb"/>
        <w:spacing w:before="0" w:beforeAutospacing="0" w:after="180" w:afterAutospacing="0"/>
        <w:rPr>
          <w:b/>
          <w:bCs/>
          <w:lang w:val="en-US"/>
        </w:rPr>
      </w:pPr>
    </w:p>
    <w:p w14:paraId="325BBFD1" w14:textId="739109DC" w:rsidR="008B23DA" w:rsidRPr="002A4651" w:rsidRDefault="008769C8" w:rsidP="009D15C6">
      <w:pPr>
        <w:pStyle w:val="NormalWeb"/>
        <w:jc w:val="center"/>
        <w:rPr>
          <w:b/>
          <w:bCs/>
          <w:lang w:val="en-GB"/>
        </w:rPr>
      </w:pPr>
      <w:r w:rsidRPr="008769C8">
        <w:rPr>
          <w:b/>
          <w:bCs/>
          <w:lang w:val="en-US"/>
        </w:rPr>
        <w:t>17:30</w:t>
      </w:r>
      <w:r w:rsidR="00264EBC" w:rsidRPr="008769C8">
        <w:rPr>
          <w:b/>
          <w:bCs/>
          <w:lang w:val="en-US"/>
        </w:rPr>
        <w:tab/>
      </w:r>
      <w:r w:rsidR="003834E1" w:rsidRPr="008769C8">
        <w:rPr>
          <w:rStyle w:val="Strong"/>
          <w:lang w:val="en-US"/>
        </w:rPr>
        <w:t>End of an Event</w:t>
      </w:r>
    </w:p>
    <w:sectPr w:rsidR="008B23DA" w:rsidRPr="002A4651" w:rsidSect="00110A57">
      <w:headerReference w:type="default" r:id="rId7"/>
      <w:footerReference w:type="even" r:id="rId8"/>
      <w:headerReference w:type="first" r:id="rId9"/>
      <w:footerReference w:type="first" r:id="rId10"/>
      <w:pgSz w:w="11906" w:h="16838" w:code="9"/>
      <w:pgMar w:top="1985" w:right="1418" w:bottom="1985" w:left="1418"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391F" w14:textId="77777777" w:rsidR="00DF4365" w:rsidRDefault="00DF4365" w:rsidP="00975825">
      <w:r>
        <w:separator/>
      </w:r>
    </w:p>
  </w:endnote>
  <w:endnote w:type="continuationSeparator" w:id="0">
    <w:p w14:paraId="39630E2F" w14:textId="77777777" w:rsidR="00DF4365" w:rsidRDefault="00DF4365" w:rsidP="0097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6827" w14:textId="77777777" w:rsidR="00B92D65" w:rsidRDefault="00B92D65">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A364" w14:textId="6FC002DA" w:rsidR="00B92D65" w:rsidRPr="00110A57" w:rsidRDefault="00B92D65" w:rsidP="00110A57">
    <w:pPr>
      <w:pStyle w:val="Footer"/>
    </w:pPr>
    <w:bookmarkStart w:id="0" w:name="bkmlogoimg_col_6"/>
    <w:r>
      <w:tab/>
    </w:r>
    <w:r>
      <w:tab/>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3E1B5" w14:textId="77777777" w:rsidR="00DF4365" w:rsidRDefault="00DF4365" w:rsidP="00975825">
      <w:r>
        <w:separator/>
      </w:r>
    </w:p>
  </w:footnote>
  <w:footnote w:type="continuationSeparator" w:id="0">
    <w:p w14:paraId="6896D916" w14:textId="77777777" w:rsidR="00DF4365" w:rsidRDefault="00DF4365" w:rsidP="00975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139E" w14:textId="6258AE19" w:rsidR="00B92D65" w:rsidRPr="00614016" w:rsidRDefault="002C0C8E" w:rsidP="00740D71">
    <w:pPr>
      <w:tabs>
        <w:tab w:val="right" w:pos="9072"/>
      </w:tabs>
      <w:rPr>
        <w:sz w:val="6"/>
        <w:szCs w:val="6"/>
      </w:rPr>
    </w:pPr>
    <w:r>
      <w:rPr>
        <w:noProof/>
      </w:rPr>
      <w:drawing>
        <wp:anchor distT="0" distB="0" distL="114300" distR="114300" simplePos="0" relativeHeight="251662336" behindDoc="1" locked="0" layoutInCell="1" allowOverlap="1" wp14:anchorId="7F1BD270" wp14:editId="2A3E009D">
          <wp:simplePos x="0" y="0"/>
          <wp:positionH relativeFrom="column">
            <wp:posOffset>-314122</wp:posOffset>
          </wp:positionH>
          <wp:positionV relativeFrom="paragraph">
            <wp:posOffset>-285242</wp:posOffset>
          </wp:positionV>
          <wp:extent cx="1525270" cy="627380"/>
          <wp:effectExtent l="0" t="0" r="0" b="1270"/>
          <wp:wrapTight wrapText="bothSides">
            <wp:wrapPolygon edited="0">
              <wp:start x="0" y="0"/>
              <wp:lineTo x="0" y="20988"/>
              <wp:lineTo x="21312" y="20988"/>
              <wp:lineTo x="21312" y="0"/>
              <wp:lineTo x="0" y="0"/>
            </wp:wrapPolygon>
          </wp:wrapTight>
          <wp:docPr id="329782743" name="Picture 2" descr="Start | Karolinska Institutet Universitetsbiblioteket">
            <a:extLst xmlns:a="http://schemas.openxmlformats.org/drawingml/2006/main">
              <a:ext uri="{FF2B5EF4-FFF2-40B4-BE49-F238E27FC236}">
                <a16:creationId xmlns:a16="http://schemas.microsoft.com/office/drawing/2014/main" id="{532EB538-6BC6-4B99-802D-747A831E8A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Start | Karolinska Institutet Universitetsbiblioteket">
                    <a:extLst>
                      <a:ext uri="{FF2B5EF4-FFF2-40B4-BE49-F238E27FC236}">
                        <a16:creationId xmlns:a16="http://schemas.microsoft.com/office/drawing/2014/main" id="{532EB538-6BC6-4B99-802D-747A831E8A52}"/>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25270" cy="627380"/>
                  </a:xfrm>
                  <a:prstGeom prst="rect">
                    <a:avLst/>
                  </a:prstGeom>
                  <a:noFill/>
                </pic:spPr>
              </pic:pic>
            </a:graphicData>
          </a:graphic>
        </wp:anchor>
      </w:drawing>
    </w:r>
    <w:r w:rsidR="00B92D65">
      <w:tab/>
    </w:r>
    <w:r w:rsidR="00E66A02">
      <w:fldChar w:fldCharType="begin"/>
    </w:r>
    <w:r w:rsidR="00E66A02">
      <w:instrText xml:space="preserve"> PAGE   \* MERGEFORMAT </w:instrText>
    </w:r>
    <w:r w:rsidR="00E66A02">
      <w:fldChar w:fldCharType="separate"/>
    </w:r>
    <w:r w:rsidR="00B044B0">
      <w:rPr>
        <w:noProof/>
      </w:rPr>
      <w:t>2</w:t>
    </w:r>
    <w:r w:rsidR="00E66A02">
      <w:rPr>
        <w:noProof/>
      </w:rPr>
      <w:fldChar w:fldCharType="end"/>
    </w:r>
    <w:r w:rsidR="00B92D65">
      <w:t>(</w:t>
    </w:r>
    <w:fldSimple w:instr=" NUMPAGES   \* MERGEFORMAT ">
      <w:r w:rsidR="00B044B0">
        <w:rPr>
          <w:noProof/>
        </w:rPr>
        <w:t>3</w:t>
      </w:r>
    </w:fldSimple>
    <w:r w:rsidR="00B92D65">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EE7C" w14:textId="7D0C3933" w:rsidR="00AE47AC" w:rsidRPr="00AE47AC" w:rsidRDefault="00AE47AC" w:rsidP="00AE47AC">
    <w:pPr>
      <w:tabs>
        <w:tab w:val="left" w:pos="4395"/>
        <w:tab w:val="right" w:pos="9072"/>
      </w:tabs>
    </w:pPr>
    <w:r>
      <w:rPr>
        <w:noProof/>
      </w:rPr>
      <w:drawing>
        <wp:anchor distT="0" distB="0" distL="114300" distR="114300" simplePos="0" relativeHeight="251660288" behindDoc="1" locked="0" layoutInCell="1" allowOverlap="1" wp14:anchorId="38415AC3" wp14:editId="7A78E155">
          <wp:simplePos x="0" y="0"/>
          <wp:positionH relativeFrom="column">
            <wp:posOffset>-184892</wp:posOffset>
          </wp:positionH>
          <wp:positionV relativeFrom="paragraph">
            <wp:posOffset>-102128</wp:posOffset>
          </wp:positionV>
          <wp:extent cx="1525270" cy="627380"/>
          <wp:effectExtent l="0" t="0" r="0" b="1270"/>
          <wp:wrapTight wrapText="bothSides">
            <wp:wrapPolygon edited="0">
              <wp:start x="0" y="0"/>
              <wp:lineTo x="0" y="20988"/>
              <wp:lineTo x="21312" y="20988"/>
              <wp:lineTo x="21312" y="0"/>
              <wp:lineTo x="0" y="0"/>
            </wp:wrapPolygon>
          </wp:wrapTight>
          <wp:docPr id="1026" name="Picture 2" descr="Start | Karolinska Institutet Universitetsbiblioteket">
            <a:extLst xmlns:a="http://schemas.openxmlformats.org/drawingml/2006/main">
              <a:ext uri="{FF2B5EF4-FFF2-40B4-BE49-F238E27FC236}">
                <a16:creationId xmlns:a16="http://schemas.microsoft.com/office/drawing/2014/main" id="{532EB538-6BC6-4B99-802D-747A831E8A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Start | Karolinska Institutet Universitetsbiblioteket">
                    <a:extLst>
                      <a:ext uri="{FF2B5EF4-FFF2-40B4-BE49-F238E27FC236}">
                        <a16:creationId xmlns:a16="http://schemas.microsoft.com/office/drawing/2014/main" id="{532EB538-6BC6-4B99-802D-747A831E8A52}"/>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25270" cy="627380"/>
                  </a:xfrm>
                  <a:prstGeom prst="rect">
                    <a:avLst/>
                  </a:prstGeom>
                  <a:noFill/>
                </pic:spPr>
              </pic:pic>
            </a:graphicData>
          </a:graphic>
        </wp:anchor>
      </w:drawing>
    </w:r>
    <w:r w:rsidR="001746C0">
      <w:t xml:space="preserve">                                             </w:t>
    </w:r>
    <w:r w:rsidR="00B92D65">
      <w:tab/>
    </w:r>
    <w:r w:rsidR="00B92D6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824DA"/>
    <w:multiLevelType w:val="multilevel"/>
    <w:tmpl w:val="CC9C2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F67AC5"/>
    <w:multiLevelType w:val="hybridMultilevel"/>
    <w:tmpl w:val="5ECAC95A"/>
    <w:lvl w:ilvl="0" w:tplc="041D0005">
      <w:start w:val="1"/>
      <w:numFmt w:val="bullet"/>
      <w:lvlText w:val=""/>
      <w:lvlJc w:val="left"/>
      <w:pPr>
        <w:ind w:left="2160" w:hanging="360"/>
      </w:pPr>
      <w:rPr>
        <w:rFonts w:ascii="Wingdings" w:hAnsi="Wingdings"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2" w15:restartNumberingAfterBreak="0">
    <w:nsid w:val="5DEF5FC2"/>
    <w:multiLevelType w:val="multilevel"/>
    <w:tmpl w:val="AA981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352655"/>
    <w:multiLevelType w:val="hybridMultilevel"/>
    <w:tmpl w:val="74FC4FB0"/>
    <w:lvl w:ilvl="0" w:tplc="041D0005">
      <w:start w:val="1"/>
      <w:numFmt w:val="bullet"/>
      <w:lvlText w:val=""/>
      <w:lvlJc w:val="left"/>
      <w:pPr>
        <w:ind w:left="2160" w:hanging="360"/>
      </w:pPr>
      <w:rPr>
        <w:rFonts w:ascii="Wingdings" w:hAnsi="Wingdings"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num w:numId="1" w16cid:durableId="316304221">
    <w:abstractNumId w:val="1"/>
  </w:num>
  <w:num w:numId="2" w16cid:durableId="1715471399">
    <w:abstractNumId w:val="3"/>
  </w:num>
  <w:num w:numId="3" w16cid:durableId="585458022">
    <w:abstractNumId w:val="0"/>
  </w:num>
  <w:num w:numId="4" w16cid:durableId="1751391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594"/>
    <w:rsid w:val="0000048B"/>
    <w:rsid w:val="00000767"/>
    <w:rsid w:val="00001C48"/>
    <w:rsid w:val="00002C5E"/>
    <w:rsid w:val="000220F4"/>
    <w:rsid w:val="000368D9"/>
    <w:rsid w:val="00045530"/>
    <w:rsid w:val="0004728C"/>
    <w:rsid w:val="00061364"/>
    <w:rsid w:val="00064204"/>
    <w:rsid w:val="00066446"/>
    <w:rsid w:val="00066856"/>
    <w:rsid w:val="00071CF8"/>
    <w:rsid w:val="00086B3A"/>
    <w:rsid w:val="000918F4"/>
    <w:rsid w:val="000922B5"/>
    <w:rsid w:val="000950B8"/>
    <w:rsid w:val="000976CE"/>
    <w:rsid w:val="000C4BEB"/>
    <w:rsid w:val="000C62FA"/>
    <w:rsid w:val="000C6590"/>
    <w:rsid w:val="000D7A62"/>
    <w:rsid w:val="000E2AFD"/>
    <w:rsid w:val="000E54A9"/>
    <w:rsid w:val="000E7249"/>
    <w:rsid w:val="000F127E"/>
    <w:rsid w:val="000F2629"/>
    <w:rsid w:val="000F30F9"/>
    <w:rsid w:val="001010DC"/>
    <w:rsid w:val="001043C5"/>
    <w:rsid w:val="00105CB2"/>
    <w:rsid w:val="00110A57"/>
    <w:rsid w:val="00112E08"/>
    <w:rsid w:val="00116C8E"/>
    <w:rsid w:val="001232BF"/>
    <w:rsid w:val="00127299"/>
    <w:rsid w:val="00135A2D"/>
    <w:rsid w:val="00142906"/>
    <w:rsid w:val="00142B69"/>
    <w:rsid w:val="001475FA"/>
    <w:rsid w:val="0015146F"/>
    <w:rsid w:val="001559E9"/>
    <w:rsid w:val="0017236C"/>
    <w:rsid w:val="001746C0"/>
    <w:rsid w:val="00175DE3"/>
    <w:rsid w:val="0018061E"/>
    <w:rsid w:val="00194D16"/>
    <w:rsid w:val="00195021"/>
    <w:rsid w:val="001A03C9"/>
    <w:rsid w:val="001B1730"/>
    <w:rsid w:val="001B1889"/>
    <w:rsid w:val="001C0755"/>
    <w:rsid w:val="001C0CAB"/>
    <w:rsid w:val="001D380B"/>
    <w:rsid w:val="001E352A"/>
    <w:rsid w:val="001E4BD3"/>
    <w:rsid w:val="002031CC"/>
    <w:rsid w:val="00204CEC"/>
    <w:rsid w:val="0021114B"/>
    <w:rsid w:val="00216169"/>
    <w:rsid w:val="00220908"/>
    <w:rsid w:val="00226FCB"/>
    <w:rsid w:val="002429BE"/>
    <w:rsid w:val="00244882"/>
    <w:rsid w:val="00260811"/>
    <w:rsid w:val="00264EBC"/>
    <w:rsid w:val="00270C41"/>
    <w:rsid w:val="002810F3"/>
    <w:rsid w:val="00285853"/>
    <w:rsid w:val="002A4651"/>
    <w:rsid w:val="002A573B"/>
    <w:rsid w:val="002B3970"/>
    <w:rsid w:val="002B5D31"/>
    <w:rsid w:val="002B7C24"/>
    <w:rsid w:val="002C0C8E"/>
    <w:rsid w:val="002D0FD7"/>
    <w:rsid w:val="002D4E18"/>
    <w:rsid w:val="002E2A0C"/>
    <w:rsid w:val="003205F2"/>
    <w:rsid w:val="00325D88"/>
    <w:rsid w:val="003262C5"/>
    <w:rsid w:val="00327FF2"/>
    <w:rsid w:val="00336552"/>
    <w:rsid w:val="00342B6A"/>
    <w:rsid w:val="00347EB0"/>
    <w:rsid w:val="0035091A"/>
    <w:rsid w:val="00352047"/>
    <w:rsid w:val="00356D4F"/>
    <w:rsid w:val="00366F9B"/>
    <w:rsid w:val="00367D6F"/>
    <w:rsid w:val="00367FB3"/>
    <w:rsid w:val="003732ED"/>
    <w:rsid w:val="003738DE"/>
    <w:rsid w:val="00374008"/>
    <w:rsid w:val="00380AE2"/>
    <w:rsid w:val="003834E1"/>
    <w:rsid w:val="003945DF"/>
    <w:rsid w:val="0039744A"/>
    <w:rsid w:val="003B2198"/>
    <w:rsid w:val="003C2F87"/>
    <w:rsid w:val="003C5922"/>
    <w:rsid w:val="003D362C"/>
    <w:rsid w:val="003D43E1"/>
    <w:rsid w:val="003E5B31"/>
    <w:rsid w:val="003F143F"/>
    <w:rsid w:val="0040205B"/>
    <w:rsid w:val="00410C54"/>
    <w:rsid w:val="00411378"/>
    <w:rsid w:val="0041503A"/>
    <w:rsid w:val="0041594C"/>
    <w:rsid w:val="0042743C"/>
    <w:rsid w:val="00443417"/>
    <w:rsid w:val="00451814"/>
    <w:rsid w:val="004617CC"/>
    <w:rsid w:val="004728A7"/>
    <w:rsid w:val="004738DF"/>
    <w:rsid w:val="0047616D"/>
    <w:rsid w:val="00476B8B"/>
    <w:rsid w:val="00491DBB"/>
    <w:rsid w:val="00492E79"/>
    <w:rsid w:val="004A08DB"/>
    <w:rsid w:val="004A43F5"/>
    <w:rsid w:val="004A5141"/>
    <w:rsid w:val="004A60E0"/>
    <w:rsid w:val="004B19EC"/>
    <w:rsid w:val="004C08C2"/>
    <w:rsid w:val="004C4C94"/>
    <w:rsid w:val="004D491E"/>
    <w:rsid w:val="004D59B8"/>
    <w:rsid w:val="004D6F03"/>
    <w:rsid w:val="004E1E42"/>
    <w:rsid w:val="004F3D99"/>
    <w:rsid w:val="004F45CF"/>
    <w:rsid w:val="005056C1"/>
    <w:rsid w:val="00505CF6"/>
    <w:rsid w:val="0051370A"/>
    <w:rsid w:val="0051374F"/>
    <w:rsid w:val="0051406C"/>
    <w:rsid w:val="00525FCE"/>
    <w:rsid w:val="0052723F"/>
    <w:rsid w:val="0052751C"/>
    <w:rsid w:val="00530DF7"/>
    <w:rsid w:val="00540744"/>
    <w:rsid w:val="00552EB3"/>
    <w:rsid w:val="005668D0"/>
    <w:rsid w:val="0057333C"/>
    <w:rsid w:val="00576C5D"/>
    <w:rsid w:val="005774B9"/>
    <w:rsid w:val="00577A9A"/>
    <w:rsid w:val="00581040"/>
    <w:rsid w:val="005810F1"/>
    <w:rsid w:val="005A6FA4"/>
    <w:rsid w:val="005B6622"/>
    <w:rsid w:val="005C13A8"/>
    <w:rsid w:val="005C174D"/>
    <w:rsid w:val="005C5BBF"/>
    <w:rsid w:val="005D22E8"/>
    <w:rsid w:val="005D2E8A"/>
    <w:rsid w:val="005E3284"/>
    <w:rsid w:val="005F2F7B"/>
    <w:rsid w:val="005F3065"/>
    <w:rsid w:val="00600074"/>
    <w:rsid w:val="00600FA1"/>
    <w:rsid w:val="0060179F"/>
    <w:rsid w:val="006022FA"/>
    <w:rsid w:val="00614016"/>
    <w:rsid w:val="00620644"/>
    <w:rsid w:val="00621F5D"/>
    <w:rsid w:val="00625727"/>
    <w:rsid w:val="00636A02"/>
    <w:rsid w:val="00636B1C"/>
    <w:rsid w:val="0063783A"/>
    <w:rsid w:val="00637C36"/>
    <w:rsid w:val="00643367"/>
    <w:rsid w:val="006448F1"/>
    <w:rsid w:val="006627C5"/>
    <w:rsid w:val="00663834"/>
    <w:rsid w:val="006662EE"/>
    <w:rsid w:val="00672F31"/>
    <w:rsid w:val="00680F1D"/>
    <w:rsid w:val="00684CBC"/>
    <w:rsid w:val="00686765"/>
    <w:rsid w:val="00691787"/>
    <w:rsid w:val="006A21EB"/>
    <w:rsid w:val="006C1F76"/>
    <w:rsid w:val="006D3DB9"/>
    <w:rsid w:val="006D44A7"/>
    <w:rsid w:val="006D627E"/>
    <w:rsid w:val="006E04A3"/>
    <w:rsid w:val="006E3FE1"/>
    <w:rsid w:val="006F0EAC"/>
    <w:rsid w:val="006F7815"/>
    <w:rsid w:val="00702E27"/>
    <w:rsid w:val="00711B9F"/>
    <w:rsid w:val="00717258"/>
    <w:rsid w:val="0072407F"/>
    <w:rsid w:val="007253DD"/>
    <w:rsid w:val="00733BB7"/>
    <w:rsid w:val="0073554E"/>
    <w:rsid w:val="007406C6"/>
    <w:rsid w:val="00740D71"/>
    <w:rsid w:val="0074384C"/>
    <w:rsid w:val="00747028"/>
    <w:rsid w:val="00760F27"/>
    <w:rsid w:val="007640D6"/>
    <w:rsid w:val="007643AE"/>
    <w:rsid w:val="007709BD"/>
    <w:rsid w:val="00773473"/>
    <w:rsid w:val="00785C34"/>
    <w:rsid w:val="00794F66"/>
    <w:rsid w:val="007950CA"/>
    <w:rsid w:val="0079735F"/>
    <w:rsid w:val="007A5AEE"/>
    <w:rsid w:val="007B433E"/>
    <w:rsid w:val="007B7317"/>
    <w:rsid w:val="007C149D"/>
    <w:rsid w:val="007C3E17"/>
    <w:rsid w:val="007C5739"/>
    <w:rsid w:val="007D18A5"/>
    <w:rsid w:val="007F0819"/>
    <w:rsid w:val="007F180E"/>
    <w:rsid w:val="007F1946"/>
    <w:rsid w:val="007F34F6"/>
    <w:rsid w:val="007F39A6"/>
    <w:rsid w:val="007F4F40"/>
    <w:rsid w:val="008064AF"/>
    <w:rsid w:val="00810640"/>
    <w:rsid w:val="00812ADF"/>
    <w:rsid w:val="008154F6"/>
    <w:rsid w:val="0082236A"/>
    <w:rsid w:val="00824F47"/>
    <w:rsid w:val="00837F71"/>
    <w:rsid w:val="00840420"/>
    <w:rsid w:val="0084047C"/>
    <w:rsid w:val="008456D2"/>
    <w:rsid w:val="0085087D"/>
    <w:rsid w:val="0085205A"/>
    <w:rsid w:val="00860426"/>
    <w:rsid w:val="00860F48"/>
    <w:rsid w:val="008626E9"/>
    <w:rsid w:val="00865522"/>
    <w:rsid w:val="008769C8"/>
    <w:rsid w:val="0088227F"/>
    <w:rsid w:val="00883421"/>
    <w:rsid w:val="00886E3A"/>
    <w:rsid w:val="00891BC6"/>
    <w:rsid w:val="0089458D"/>
    <w:rsid w:val="00897E1D"/>
    <w:rsid w:val="008A30F8"/>
    <w:rsid w:val="008A3D12"/>
    <w:rsid w:val="008B23DA"/>
    <w:rsid w:val="008C0E39"/>
    <w:rsid w:val="008C1D2B"/>
    <w:rsid w:val="008C47F8"/>
    <w:rsid w:val="008C4CC4"/>
    <w:rsid w:val="008D2698"/>
    <w:rsid w:val="008E1AE4"/>
    <w:rsid w:val="008E4134"/>
    <w:rsid w:val="008E4FC8"/>
    <w:rsid w:val="00901B45"/>
    <w:rsid w:val="009203DF"/>
    <w:rsid w:val="009249ED"/>
    <w:rsid w:val="009259CB"/>
    <w:rsid w:val="00927A28"/>
    <w:rsid w:val="0094502E"/>
    <w:rsid w:val="009468C0"/>
    <w:rsid w:val="00952483"/>
    <w:rsid w:val="00955BB1"/>
    <w:rsid w:val="009569B4"/>
    <w:rsid w:val="00961EDC"/>
    <w:rsid w:val="009672CB"/>
    <w:rsid w:val="0097357C"/>
    <w:rsid w:val="00975825"/>
    <w:rsid w:val="0097613D"/>
    <w:rsid w:val="00976520"/>
    <w:rsid w:val="00982F50"/>
    <w:rsid w:val="00982FE8"/>
    <w:rsid w:val="00995537"/>
    <w:rsid w:val="009A3C85"/>
    <w:rsid w:val="009A523F"/>
    <w:rsid w:val="009B07EA"/>
    <w:rsid w:val="009B2841"/>
    <w:rsid w:val="009B3545"/>
    <w:rsid w:val="009B57DA"/>
    <w:rsid w:val="009B7944"/>
    <w:rsid w:val="009B7B0A"/>
    <w:rsid w:val="009D094C"/>
    <w:rsid w:val="009D15C6"/>
    <w:rsid w:val="009D5A35"/>
    <w:rsid w:val="009F1737"/>
    <w:rsid w:val="009F431C"/>
    <w:rsid w:val="009F4582"/>
    <w:rsid w:val="009F5594"/>
    <w:rsid w:val="009F6E0C"/>
    <w:rsid w:val="00A02F28"/>
    <w:rsid w:val="00A055F1"/>
    <w:rsid w:val="00A11360"/>
    <w:rsid w:val="00A168A6"/>
    <w:rsid w:val="00A204A3"/>
    <w:rsid w:val="00A35687"/>
    <w:rsid w:val="00A435B3"/>
    <w:rsid w:val="00A46329"/>
    <w:rsid w:val="00A46AB3"/>
    <w:rsid w:val="00A506E6"/>
    <w:rsid w:val="00A50D24"/>
    <w:rsid w:val="00A54148"/>
    <w:rsid w:val="00A74DE4"/>
    <w:rsid w:val="00A8742B"/>
    <w:rsid w:val="00A93F01"/>
    <w:rsid w:val="00AB307B"/>
    <w:rsid w:val="00AB39BB"/>
    <w:rsid w:val="00AB3EDA"/>
    <w:rsid w:val="00AB4327"/>
    <w:rsid w:val="00AC0632"/>
    <w:rsid w:val="00AC3C67"/>
    <w:rsid w:val="00AC47B9"/>
    <w:rsid w:val="00AD2878"/>
    <w:rsid w:val="00AE05F6"/>
    <w:rsid w:val="00AE47AC"/>
    <w:rsid w:val="00AE7756"/>
    <w:rsid w:val="00AF0F07"/>
    <w:rsid w:val="00AF135C"/>
    <w:rsid w:val="00AF3B46"/>
    <w:rsid w:val="00AF3D9C"/>
    <w:rsid w:val="00B009D0"/>
    <w:rsid w:val="00B04468"/>
    <w:rsid w:val="00B044B0"/>
    <w:rsid w:val="00B15572"/>
    <w:rsid w:val="00B16A39"/>
    <w:rsid w:val="00B200EB"/>
    <w:rsid w:val="00B31763"/>
    <w:rsid w:val="00B41A50"/>
    <w:rsid w:val="00B432FB"/>
    <w:rsid w:val="00B43BCE"/>
    <w:rsid w:val="00B46974"/>
    <w:rsid w:val="00B5205F"/>
    <w:rsid w:val="00B52714"/>
    <w:rsid w:val="00B604FC"/>
    <w:rsid w:val="00B6484C"/>
    <w:rsid w:val="00B82771"/>
    <w:rsid w:val="00B82E38"/>
    <w:rsid w:val="00B86964"/>
    <w:rsid w:val="00B91517"/>
    <w:rsid w:val="00B9257F"/>
    <w:rsid w:val="00B92D65"/>
    <w:rsid w:val="00B95B3A"/>
    <w:rsid w:val="00B96107"/>
    <w:rsid w:val="00BA19A2"/>
    <w:rsid w:val="00BA6AD8"/>
    <w:rsid w:val="00BB2EFF"/>
    <w:rsid w:val="00BB77D5"/>
    <w:rsid w:val="00BB7BEC"/>
    <w:rsid w:val="00BC0566"/>
    <w:rsid w:val="00BC0A3E"/>
    <w:rsid w:val="00BC5864"/>
    <w:rsid w:val="00BC7F1F"/>
    <w:rsid w:val="00BD7F5E"/>
    <w:rsid w:val="00BE5F68"/>
    <w:rsid w:val="00BF4773"/>
    <w:rsid w:val="00BF76A6"/>
    <w:rsid w:val="00C024A7"/>
    <w:rsid w:val="00C03D56"/>
    <w:rsid w:val="00C07D58"/>
    <w:rsid w:val="00C130AC"/>
    <w:rsid w:val="00C132BA"/>
    <w:rsid w:val="00C2161D"/>
    <w:rsid w:val="00C24F8B"/>
    <w:rsid w:val="00C2602F"/>
    <w:rsid w:val="00C34046"/>
    <w:rsid w:val="00C36171"/>
    <w:rsid w:val="00C41B8C"/>
    <w:rsid w:val="00C46E7D"/>
    <w:rsid w:val="00C547E8"/>
    <w:rsid w:val="00C564D3"/>
    <w:rsid w:val="00C6370F"/>
    <w:rsid w:val="00C65AAC"/>
    <w:rsid w:val="00C66897"/>
    <w:rsid w:val="00C77262"/>
    <w:rsid w:val="00C902B2"/>
    <w:rsid w:val="00C91A76"/>
    <w:rsid w:val="00C930D7"/>
    <w:rsid w:val="00C93978"/>
    <w:rsid w:val="00C968CA"/>
    <w:rsid w:val="00CA5B15"/>
    <w:rsid w:val="00CB0BA8"/>
    <w:rsid w:val="00CB6C81"/>
    <w:rsid w:val="00CC06E4"/>
    <w:rsid w:val="00CC132C"/>
    <w:rsid w:val="00CC1DD1"/>
    <w:rsid w:val="00CC3DB8"/>
    <w:rsid w:val="00CD1229"/>
    <w:rsid w:val="00CE069F"/>
    <w:rsid w:val="00CF4A04"/>
    <w:rsid w:val="00CF50D6"/>
    <w:rsid w:val="00D0001A"/>
    <w:rsid w:val="00D10C48"/>
    <w:rsid w:val="00D1584F"/>
    <w:rsid w:val="00D22613"/>
    <w:rsid w:val="00D26E60"/>
    <w:rsid w:val="00D272E3"/>
    <w:rsid w:val="00D30F78"/>
    <w:rsid w:val="00D37925"/>
    <w:rsid w:val="00D41F67"/>
    <w:rsid w:val="00D42CB9"/>
    <w:rsid w:val="00D7090F"/>
    <w:rsid w:val="00D82B50"/>
    <w:rsid w:val="00D87271"/>
    <w:rsid w:val="00D9267E"/>
    <w:rsid w:val="00DB2197"/>
    <w:rsid w:val="00DB7E6E"/>
    <w:rsid w:val="00DC0507"/>
    <w:rsid w:val="00DF4365"/>
    <w:rsid w:val="00DF7124"/>
    <w:rsid w:val="00E0004F"/>
    <w:rsid w:val="00E02B3B"/>
    <w:rsid w:val="00E104DC"/>
    <w:rsid w:val="00E12E0F"/>
    <w:rsid w:val="00E16B72"/>
    <w:rsid w:val="00E22212"/>
    <w:rsid w:val="00E249D8"/>
    <w:rsid w:val="00E36507"/>
    <w:rsid w:val="00E54EFE"/>
    <w:rsid w:val="00E66A02"/>
    <w:rsid w:val="00E71415"/>
    <w:rsid w:val="00E7273B"/>
    <w:rsid w:val="00E7294A"/>
    <w:rsid w:val="00E7307F"/>
    <w:rsid w:val="00E74395"/>
    <w:rsid w:val="00E85758"/>
    <w:rsid w:val="00E92F14"/>
    <w:rsid w:val="00EB4481"/>
    <w:rsid w:val="00EB4540"/>
    <w:rsid w:val="00EB574D"/>
    <w:rsid w:val="00EC0590"/>
    <w:rsid w:val="00EC1D86"/>
    <w:rsid w:val="00ED0DB2"/>
    <w:rsid w:val="00ED35C8"/>
    <w:rsid w:val="00ED7BE5"/>
    <w:rsid w:val="00EE071E"/>
    <w:rsid w:val="00EF6423"/>
    <w:rsid w:val="00EF66B4"/>
    <w:rsid w:val="00F11E35"/>
    <w:rsid w:val="00F203BE"/>
    <w:rsid w:val="00F2402D"/>
    <w:rsid w:val="00F24693"/>
    <w:rsid w:val="00F2739F"/>
    <w:rsid w:val="00F27467"/>
    <w:rsid w:val="00F35F7A"/>
    <w:rsid w:val="00F43D4C"/>
    <w:rsid w:val="00F43F93"/>
    <w:rsid w:val="00F44B51"/>
    <w:rsid w:val="00F45794"/>
    <w:rsid w:val="00F47EE3"/>
    <w:rsid w:val="00F5484C"/>
    <w:rsid w:val="00F64711"/>
    <w:rsid w:val="00F731BF"/>
    <w:rsid w:val="00F7363A"/>
    <w:rsid w:val="00F7778F"/>
    <w:rsid w:val="00F826D0"/>
    <w:rsid w:val="00F843A4"/>
    <w:rsid w:val="00F91ECC"/>
    <w:rsid w:val="00F9487E"/>
    <w:rsid w:val="00F94E68"/>
    <w:rsid w:val="00FA5FF1"/>
    <w:rsid w:val="00FB08F7"/>
    <w:rsid w:val="00FB1476"/>
    <w:rsid w:val="00FB42CD"/>
    <w:rsid w:val="00FC09B2"/>
    <w:rsid w:val="00FC185B"/>
    <w:rsid w:val="00FC5650"/>
    <w:rsid w:val="00FD3890"/>
    <w:rsid w:val="00FE382D"/>
    <w:rsid w:val="00FE3E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A8197"/>
  <w15:docId w15:val="{F31F9A01-3DAE-4ACF-A434-8EB02F45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C94"/>
    <w:pPr>
      <w:widowControl w:val="0"/>
      <w:spacing w:after="180"/>
    </w:pPr>
    <w:rPr>
      <w:rFonts w:eastAsia="Times New Roman" w:cs="Times New Roman"/>
      <w:lang w:val="sv-SE" w:eastAsia="sv-SE"/>
    </w:rPr>
  </w:style>
  <w:style w:type="paragraph" w:styleId="Heading1">
    <w:name w:val="heading 1"/>
    <w:next w:val="Normal"/>
    <w:link w:val="Heading1Char"/>
    <w:qFormat/>
    <w:rsid w:val="00621F5D"/>
    <w:pPr>
      <w:keepNext/>
      <w:spacing w:before="200" w:after="200"/>
      <w:outlineLvl w:val="0"/>
    </w:pPr>
    <w:rPr>
      <w:rFonts w:eastAsia="Times New Roman" w:cs="Arial"/>
      <w:b/>
      <w:bCs/>
      <w:kern w:val="32"/>
      <w:sz w:val="28"/>
      <w:szCs w:val="28"/>
      <w:lang w:val="sv-SE" w:eastAsia="sv-SE"/>
    </w:rPr>
  </w:style>
  <w:style w:type="paragraph" w:styleId="Heading2">
    <w:name w:val="heading 2"/>
    <w:next w:val="Normalmedindragrubrik2"/>
    <w:link w:val="Heading2Char"/>
    <w:qFormat/>
    <w:rsid w:val="00621F5D"/>
    <w:pPr>
      <w:keepNext/>
      <w:spacing w:before="200" w:after="200"/>
      <w:ind w:left="1134"/>
      <w:outlineLvl w:val="1"/>
    </w:pPr>
    <w:rPr>
      <w:rFonts w:eastAsia="Times New Roman" w:cs="Arial"/>
      <w:b/>
      <w:bCs/>
      <w:iCs/>
      <w:szCs w:val="28"/>
      <w:lang w:val="sv-SE" w:eastAsia="sv-SE"/>
    </w:rPr>
  </w:style>
  <w:style w:type="paragraph" w:styleId="Heading3">
    <w:name w:val="heading 3"/>
    <w:next w:val="Normal"/>
    <w:link w:val="Heading3Char"/>
    <w:qFormat/>
    <w:rsid w:val="00621F5D"/>
    <w:pPr>
      <w:keepNext/>
      <w:spacing w:before="200" w:after="200"/>
      <w:outlineLvl w:val="2"/>
    </w:pPr>
    <w:rPr>
      <w:rFonts w:eastAsia="Times New Roman" w:cs="Arial"/>
      <w:b/>
      <w:bCs/>
      <w:sz w:val="20"/>
      <w:szCs w:val="26"/>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75825"/>
    <w:pPr>
      <w:tabs>
        <w:tab w:val="center" w:pos="4536"/>
        <w:tab w:val="right" w:pos="9072"/>
      </w:tabs>
    </w:pPr>
  </w:style>
  <w:style w:type="character" w:customStyle="1" w:styleId="HeaderChar">
    <w:name w:val="Header Char"/>
    <w:basedOn w:val="DefaultParagraphFont"/>
    <w:link w:val="Header"/>
    <w:uiPriority w:val="99"/>
    <w:semiHidden/>
    <w:rsid w:val="00EC1D86"/>
    <w:rPr>
      <w:rFonts w:ascii="Times New Roman" w:eastAsia="Times New Roman" w:hAnsi="Times New Roman" w:cs="Times New Roman"/>
      <w:sz w:val="24"/>
      <w:szCs w:val="24"/>
      <w:lang w:val="sv-SE" w:eastAsia="sv-SE"/>
    </w:rPr>
  </w:style>
  <w:style w:type="paragraph" w:styleId="Footer">
    <w:name w:val="footer"/>
    <w:basedOn w:val="Normal"/>
    <w:link w:val="FooterChar"/>
    <w:uiPriority w:val="99"/>
    <w:unhideWhenUsed/>
    <w:rsid w:val="00975825"/>
    <w:pPr>
      <w:tabs>
        <w:tab w:val="center" w:pos="4536"/>
        <w:tab w:val="right" w:pos="9072"/>
      </w:tabs>
    </w:pPr>
  </w:style>
  <w:style w:type="character" w:customStyle="1" w:styleId="FooterChar">
    <w:name w:val="Footer Char"/>
    <w:basedOn w:val="DefaultParagraphFont"/>
    <w:link w:val="Footer"/>
    <w:uiPriority w:val="99"/>
    <w:rsid w:val="00975825"/>
  </w:style>
  <w:style w:type="paragraph" w:styleId="BalloonText">
    <w:name w:val="Balloon Text"/>
    <w:basedOn w:val="Normal"/>
    <w:link w:val="BalloonTextChar"/>
    <w:uiPriority w:val="99"/>
    <w:semiHidden/>
    <w:unhideWhenUsed/>
    <w:rsid w:val="00975825"/>
    <w:rPr>
      <w:rFonts w:ascii="Tahoma" w:hAnsi="Tahoma" w:cs="Tahoma"/>
      <w:sz w:val="16"/>
      <w:szCs w:val="16"/>
    </w:rPr>
  </w:style>
  <w:style w:type="character" w:customStyle="1" w:styleId="BalloonTextChar">
    <w:name w:val="Balloon Text Char"/>
    <w:basedOn w:val="DefaultParagraphFont"/>
    <w:link w:val="BalloonText"/>
    <w:uiPriority w:val="99"/>
    <w:semiHidden/>
    <w:rsid w:val="00975825"/>
    <w:rPr>
      <w:rFonts w:ascii="Tahoma" w:hAnsi="Tahoma" w:cs="Tahoma"/>
      <w:sz w:val="16"/>
      <w:szCs w:val="16"/>
    </w:rPr>
  </w:style>
  <w:style w:type="table" w:styleId="TableGrid">
    <w:name w:val="Table Grid"/>
    <w:basedOn w:val="TableNormal"/>
    <w:uiPriority w:val="39"/>
    <w:rsid w:val="00A1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evhuvud">
    <w:name w:val="Brevhuvud"/>
    <w:basedOn w:val="Normal"/>
    <w:semiHidden/>
    <w:rsid w:val="00285853"/>
    <w:pPr>
      <w:framePr w:hSpace="181" w:wrap="auto" w:vAnchor="page" w:hAnchor="page" w:x="1419" w:y="1039"/>
      <w:ind w:left="28"/>
    </w:pPr>
    <w:rPr>
      <w:noProof/>
    </w:rPr>
  </w:style>
  <w:style w:type="paragraph" w:customStyle="1" w:styleId="Normalmedindragrubrik2">
    <w:name w:val="Normal med indrag rubrik 2"/>
    <w:rsid w:val="00112E08"/>
    <w:pPr>
      <w:ind w:left="1134"/>
    </w:pPr>
    <w:rPr>
      <w:rFonts w:eastAsia="Times New Roman" w:cs="Times New Roman"/>
      <w:szCs w:val="20"/>
      <w:lang w:val="sv-SE" w:eastAsia="sv-SE"/>
    </w:rPr>
  </w:style>
  <w:style w:type="character" w:customStyle="1" w:styleId="Heading1Char">
    <w:name w:val="Heading 1 Char"/>
    <w:basedOn w:val="DefaultParagraphFont"/>
    <w:link w:val="Heading1"/>
    <w:rsid w:val="00621F5D"/>
    <w:rPr>
      <w:rFonts w:eastAsia="Times New Roman" w:cs="Arial"/>
      <w:b/>
      <w:bCs/>
      <w:kern w:val="32"/>
      <w:sz w:val="28"/>
      <w:szCs w:val="28"/>
      <w:lang w:val="sv-SE" w:eastAsia="sv-SE"/>
    </w:rPr>
  </w:style>
  <w:style w:type="character" w:customStyle="1" w:styleId="Heading2Char">
    <w:name w:val="Heading 2 Char"/>
    <w:basedOn w:val="DefaultParagraphFont"/>
    <w:link w:val="Heading2"/>
    <w:rsid w:val="00621F5D"/>
    <w:rPr>
      <w:rFonts w:eastAsia="Times New Roman" w:cs="Arial"/>
      <w:b/>
      <w:bCs/>
      <w:iCs/>
      <w:szCs w:val="28"/>
      <w:lang w:val="sv-SE" w:eastAsia="sv-SE"/>
    </w:rPr>
  </w:style>
  <w:style w:type="character" w:customStyle="1" w:styleId="Heading3Char">
    <w:name w:val="Heading 3 Char"/>
    <w:basedOn w:val="DefaultParagraphFont"/>
    <w:link w:val="Heading3"/>
    <w:rsid w:val="00621F5D"/>
    <w:rPr>
      <w:rFonts w:eastAsia="Times New Roman" w:cs="Arial"/>
      <w:b/>
      <w:bCs/>
      <w:sz w:val="20"/>
      <w:szCs w:val="26"/>
      <w:lang w:val="sv-SE" w:eastAsia="sv-SE"/>
    </w:rPr>
  </w:style>
  <w:style w:type="character" w:styleId="SubtleEmphasis">
    <w:name w:val="Subtle Emphasis"/>
    <w:basedOn w:val="DefaultParagraphFont"/>
    <w:uiPriority w:val="19"/>
    <w:rsid w:val="00EC0590"/>
    <w:rPr>
      <w:i/>
      <w:iCs/>
      <w:color w:val="404040" w:themeColor="text1" w:themeTint="BF"/>
    </w:rPr>
  </w:style>
  <w:style w:type="paragraph" w:styleId="NormalWeb">
    <w:name w:val="Normal (Web)"/>
    <w:basedOn w:val="Normal"/>
    <w:uiPriority w:val="99"/>
    <w:unhideWhenUsed/>
    <w:rsid w:val="009B07EA"/>
    <w:pPr>
      <w:widowControl/>
      <w:spacing w:before="100" w:beforeAutospacing="1" w:after="100" w:afterAutospacing="1"/>
    </w:pPr>
  </w:style>
  <w:style w:type="paragraph" w:styleId="ListParagraph">
    <w:name w:val="List Paragraph"/>
    <w:basedOn w:val="Normal"/>
    <w:uiPriority w:val="34"/>
    <w:rsid w:val="005C174D"/>
    <w:pPr>
      <w:ind w:left="720"/>
      <w:contextualSpacing/>
    </w:pPr>
  </w:style>
  <w:style w:type="paragraph" w:customStyle="1" w:styleId="xmsonormal">
    <w:name w:val="x_msonormal"/>
    <w:basedOn w:val="Normal"/>
    <w:rsid w:val="00901B45"/>
    <w:pPr>
      <w:widowControl/>
      <w:spacing w:after="0"/>
    </w:pPr>
    <w:rPr>
      <w:rFonts w:ascii="Aptos" w:eastAsiaTheme="minorHAnsi" w:hAnsi="Aptos" w:cs="Calibri"/>
      <w:sz w:val="22"/>
      <w:szCs w:val="22"/>
    </w:rPr>
  </w:style>
  <w:style w:type="character" w:styleId="Hyperlink">
    <w:name w:val="Hyperlink"/>
    <w:basedOn w:val="DefaultParagraphFont"/>
    <w:uiPriority w:val="99"/>
    <w:unhideWhenUsed/>
    <w:rsid w:val="00995537"/>
    <w:rPr>
      <w:color w:val="0000FF"/>
      <w:u w:val="single"/>
    </w:rPr>
  </w:style>
  <w:style w:type="paragraph" w:styleId="Revision">
    <w:name w:val="Revision"/>
    <w:hidden/>
    <w:uiPriority w:val="99"/>
    <w:semiHidden/>
    <w:rsid w:val="005A6FA4"/>
    <w:rPr>
      <w:rFonts w:eastAsia="Times New Roman" w:cs="Times New Roman"/>
      <w:lang w:val="sv-SE" w:eastAsia="sv-SE"/>
    </w:rPr>
  </w:style>
  <w:style w:type="character" w:styleId="FollowedHyperlink">
    <w:name w:val="FollowedHyperlink"/>
    <w:basedOn w:val="DefaultParagraphFont"/>
    <w:uiPriority w:val="99"/>
    <w:semiHidden/>
    <w:unhideWhenUsed/>
    <w:rsid w:val="004617CC"/>
    <w:rPr>
      <w:color w:val="000000" w:themeColor="followedHyperlink"/>
      <w:u w:val="single"/>
    </w:rPr>
  </w:style>
  <w:style w:type="character" w:styleId="Strong">
    <w:name w:val="Strong"/>
    <w:basedOn w:val="DefaultParagraphFont"/>
    <w:uiPriority w:val="22"/>
    <w:qFormat/>
    <w:rsid w:val="003834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64222">
      <w:bodyDiv w:val="1"/>
      <w:marLeft w:val="0"/>
      <w:marRight w:val="0"/>
      <w:marTop w:val="0"/>
      <w:marBottom w:val="0"/>
      <w:divBdr>
        <w:top w:val="none" w:sz="0" w:space="0" w:color="auto"/>
        <w:left w:val="none" w:sz="0" w:space="0" w:color="auto"/>
        <w:bottom w:val="none" w:sz="0" w:space="0" w:color="auto"/>
        <w:right w:val="none" w:sz="0" w:space="0" w:color="auto"/>
      </w:divBdr>
    </w:div>
    <w:div w:id="255679461">
      <w:bodyDiv w:val="1"/>
      <w:marLeft w:val="0"/>
      <w:marRight w:val="0"/>
      <w:marTop w:val="0"/>
      <w:marBottom w:val="0"/>
      <w:divBdr>
        <w:top w:val="none" w:sz="0" w:space="0" w:color="auto"/>
        <w:left w:val="none" w:sz="0" w:space="0" w:color="auto"/>
        <w:bottom w:val="none" w:sz="0" w:space="0" w:color="auto"/>
        <w:right w:val="none" w:sz="0" w:space="0" w:color="auto"/>
      </w:divBdr>
    </w:div>
    <w:div w:id="356011231">
      <w:bodyDiv w:val="1"/>
      <w:marLeft w:val="0"/>
      <w:marRight w:val="0"/>
      <w:marTop w:val="0"/>
      <w:marBottom w:val="0"/>
      <w:divBdr>
        <w:top w:val="none" w:sz="0" w:space="0" w:color="auto"/>
        <w:left w:val="none" w:sz="0" w:space="0" w:color="auto"/>
        <w:bottom w:val="none" w:sz="0" w:space="0" w:color="auto"/>
        <w:right w:val="none" w:sz="0" w:space="0" w:color="auto"/>
      </w:divBdr>
    </w:div>
    <w:div w:id="514345675">
      <w:bodyDiv w:val="1"/>
      <w:marLeft w:val="0"/>
      <w:marRight w:val="0"/>
      <w:marTop w:val="0"/>
      <w:marBottom w:val="0"/>
      <w:divBdr>
        <w:top w:val="none" w:sz="0" w:space="0" w:color="auto"/>
        <w:left w:val="none" w:sz="0" w:space="0" w:color="auto"/>
        <w:bottom w:val="none" w:sz="0" w:space="0" w:color="auto"/>
        <w:right w:val="none" w:sz="0" w:space="0" w:color="auto"/>
      </w:divBdr>
    </w:div>
    <w:div w:id="680743873">
      <w:bodyDiv w:val="1"/>
      <w:marLeft w:val="0"/>
      <w:marRight w:val="0"/>
      <w:marTop w:val="0"/>
      <w:marBottom w:val="0"/>
      <w:divBdr>
        <w:top w:val="none" w:sz="0" w:space="0" w:color="auto"/>
        <w:left w:val="none" w:sz="0" w:space="0" w:color="auto"/>
        <w:bottom w:val="none" w:sz="0" w:space="0" w:color="auto"/>
        <w:right w:val="none" w:sz="0" w:space="0" w:color="auto"/>
      </w:divBdr>
    </w:div>
    <w:div w:id="877593031">
      <w:bodyDiv w:val="1"/>
      <w:marLeft w:val="0"/>
      <w:marRight w:val="0"/>
      <w:marTop w:val="0"/>
      <w:marBottom w:val="0"/>
      <w:divBdr>
        <w:top w:val="none" w:sz="0" w:space="0" w:color="auto"/>
        <w:left w:val="none" w:sz="0" w:space="0" w:color="auto"/>
        <w:bottom w:val="none" w:sz="0" w:space="0" w:color="auto"/>
        <w:right w:val="none" w:sz="0" w:space="0" w:color="auto"/>
      </w:divBdr>
    </w:div>
    <w:div w:id="1094666558">
      <w:bodyDiv w:val="1"/>
      <w:marLeft w:val="0"/>
      <w:marRight w:val="0"/>
      <w:marTop w:val="0"/>
      <w:marBottom w:val="0"/>
      <w:divBdr>
        <w:top w:val="none" w:sz="0" w:space="0" w:color="auto"/>
        <w:left w:val="none" w:sz="0" w:space="0" w:color="auto"/>
        <w:bottom w:val="none" w:sz="0" w:space="0" w:color="auto"/>
        <w:right w:val="none" w:sz="0" w:space="0" w:color="auto"/>
      </w:divBdr>
    </w:div>
    <w:div w:id="1516770480">
      <w:bodyDiv w:val="1"/>
      <w:marLeft w:val="0"/>
      <w:marRight w:val="0"/>
      <w:marTop w:val="0"/>
      <w:marBottom w:val="0"/>
      <w:divBdr>
        <w:top w:val="none" w:sz="0" w:space="0" w:color="auto"/>
        <w:left w:val="none" w:sz="0" w:space="0" w:color="auto"/>
        <w:bottom w:val="none" w:sz="0" w:space="0" w:color="auto"/>
        <w:right w:val="none" w:sz="0" w:space="0" w:color="auto"/>
      </w:divBdr>
    </w:div>
    <w:div w:id="206336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rolinska">
  <a:themeElements>
    <a:clrScheme name="Karolinska">
      <a:dk1>
        <a:sysClr val="windowText" lastClr="000000"/>
      </a:dk1>
      <a:lt1>
        <a:srgbClr val="FFFFFF"/>
      </a:lt1>
      <a:dk2>
        <a:srgbClr val="005883"/>
      </a:dk2>
      <a:lt2>
        <a:srgbClr val="F2F2F2"/>
      </a:lt2>
      <a:accent1>
        <a:srgbClr val="00A3E0"/>
      </a:accent1>
      <a:accent2>
        <a:srgbClr val="97999B"/>
      </a:accent2>
      <a:accent3>
        <a:srgbClr val="53565A"/>
      </a:accent3>
      <a:accent4>
        <a:srgbClr val="FFCE00"/>
      </a:accent4>
      <a:accent5>
        <a:srgbClr val="E54800"/>
      </a:accent5>
      <a:accent6>
        <a:srgbClr val="9E1B34"/>
      </a:accent6>
      <a:hlink>
        <a:srgbClr val="000000"/>
      </a:hlink>
      <a:folHlink>
        <a:srgbClr val="000000"/>
      </a:folHlink>
    </a:clrScheme>
    <a:fontScheme name="Karolins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795</Words>
  <Characters>4215</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
    </vt:vector>
  </TitlesOfParts>
  <Company>Karolinska Universitetslaboratoriet</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Kelly(7phr)</dc:creator>
  <dc:description>Orginalmallen anpassad av Eva Landstedt, Lab IT, så att den ska vara lätta att arbeta i.</dc:description>
  <cp:lastModifiedBy>Christina Sundqvist</cp:lastModifiedBy>
  <cp:revision>2</cp:revision>
  <cp:lastPrinted>2025-03-05T15:16:00Z</cp:lastPrinted>
  <dcterms:created xsi:type="dcterms:W3CDTF">2025-03-06T09:42:00Z</dcterms:created>
  <dcterms:modified xsi:type="dcterms:W3CDTF">2025-03-06T09:42:00Z</dcterms:modified>
</cp:coreProperties>
</file>